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20" w:rsidRPr="001D500A" w:rsidRDefault="00361D20" w:rsidP="001D500A">
      <w:pPr>
        <w:spacing w:after="0" w:line="240" w:lineRule="auto"/>
        <w:jc w:val="center"/>
        <w:rPr>
          <w:rFonts w:ascii="Times New Roman" w:hAnsi="Times New Roman" w:cs="Times New Roman"/>
          <w:noProof/>
          <w:sz w:val="28"/>
          <w:szCs w:val="28"/>
        </w:rPr>
      </w:pPr>
      <w:r w:rsidRPr="001D500A">
        <w:rPr>
          <w:rFonts w:ascii="Times New Roman" w:hAnsi="Times New Roman" w:cs="Times New Roman"/>
          <w:b/>
          <w:noProof/>
          <w:sz w:val="28"/>
          <w:szCs w:val="28"/>
          <w:lang w:eastAsia="ru-RU"/>
        </w:rPr>
        <w:drawing>
          <wp:inline distT="0" distB="0" distL="0" distR="0">
            <wp:extent cx="714375" cy="781050"/>
            <wp:effectExtent l="19050" t="0" r="9525" b="0"/>
            <wp:docPr id="4"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vodnoe_selo_coa"/>
                    <pic:cNvPicPr>
                      <a:picLocks noChangeAspect="1" noChangeArrowheads="1"/>
                    </pic:cNvPicPr>
                  </pic:nvPicPr>
                  <pic:blipFill>
                    <a:blip r:embed="rId8" cstate="print"/>
                    <a:srcRect/>
                    <a:stretch>
                      <a:fillRect/>
                    </a:stretch>
                  </pic:blipFill>
                  <pic:spPr bwMode="auto">
                    <a:xfrm>
                      <a:off x="0" y="0"/>
                      <a:ext cx="714375" cy="781050"/>
                    </a:xfrm>
                    <a:prstGeom prst="rect">
                      <a:avLst/>
                    </a:prstGeom>
                    <a:noFill/>
                    <a:ln w="9525">
                      <a:noFill/>
                      <a:miter lim="800000"/>
                      <a:headEnd/>
                      <a:tailEnd/>
                    </a:ln>
                  </pic:spPr>
                </pic:pic>
              </a:graphicData>
            </a:graphic>
          </wp:inline>
        </w:drawing>
      </w:r>
    </w:p>
    <w:p w:rsidR="00361D20" w:rsidRPr="001D500A" w:rsidRDefault="00361D20" w:rsidP="001D500A">
      <w:pPr>
        <w:spacing w:after="0" w:line="240" w:lineRule="auto"/>
        <w:jc w:val="center"/>
        <w:rPr>
          <w:rFonts w:ascii="Times New Roman" w:eastAsia="Times New Roman" w:hAnsi="Times New Roman" w:cs="Times New Roman"/>
          <w:b/>
          <w:noProof/>
          <w:sz w:val="28"/>
          <w:szCs w:val="28"/>
          <w:lang w:eastAsia="ru-RU"/>
        </w:rPr>
      </w:pPr>
      <w:r w:rsidRPr="001D500A">
        <w:rPr>
          <w:rFonts w:ascii="Times New Roman" w:eastAsia="Times New Roman" w:hAnsi="Times New Roman" w:cs="Times New Roman"/>
          <w:b/>
          <w:noProof/>
          <w:sz w:val="28"/>
          <w:szCs w:val="28"/>
          <w:lang w:eastAsia="ru-RU"/>
        </w:rPr>
        <w:t>АДМИНИСТРАЦИЯ БЕЗВОДНОГО СЕЛЬСКОГО ПОСЕЛЕНИЯ</w:t>
      </w:r>
    </w:p>
    <w:p w:rsidR="00361D20" w:rsidRPr="001D500A" w:rsidRDefault="00361D20" w:rsidP="001D500A">
      <w:pPr>
        <w:spacing w:after="0" w:line="240" w:lineRule="auto"/>
        <w:jc w:val="center"/>
        <w:rPr>
          <w:rFonts w:ascii="Times New Roman" w:eastAsia="Times New Roman" w:hAnsi="Times New Roman" w:cs="Times New Roman"/>
          <w:b/>
          <w:noProof/>
          <w:sz w:val="28"/>
          <w:szCs w:val="28"/>
          <w:lang w:eastAsia="ru-RU"/>
        </w:rPr>
      </w:pPr>
      <w:r w:rsidRPr="001D500A">
        <w:rPr>
          <w:rFonts w:ascii="Times New Roman" w:eastAsia="Times New Roman" w:hAnsi="Times New Roman" w:cs="Times New Roman"/>
          <w:b/>
          <w:noProof/>
          <w:sz w:val="28"/>
          <w:szCs w:val="28"/>
          <w:lang w:eastAsia="ru-RU"/>
        </w:rPr>
        <w:t>КУРГАНИНСКОГО РАЙОНА</w:t>
      </w:r>
    </w:p>
    <w:p w:rsidR="00361D20" w:rsidRPr="001D500A" w:rsidRDefault="00361D20" w:rsidP="001D500A">
      <w:pPr>
        <w:spacing w:after="0" w:line="240" w:lineRule="auto"/>
        <w:jc w:val="center"/>
        <w:rPr>
          <w:rFonts w:ascii="Times New Roman" w:eastAsia="Times New Roman" w:hAnsi="Times New Roman" w:cs="Times New Roman"/>
          <w:b/>
          <w:noProof/>
          <w:sz w:val="28"/>
          <w:szCs w:val="28"/>
          <w:lang w:eastAsia="ru-RU"/>
        </w:rPr>
      </w:pPr>
    </w:p>
    <w:p w:rsidR="00361D20" w:rsidRPr="001D500A" w:rsidRDefault="00361D20" w:rsidP="001D500A">
      <w:pPr>
        <w:spacing w:after="0" w:line="240" w:lineRule="auto"/>
        <w:jc w:val="center"/>
        <w:rPr>
          <w:rFonts w:ascii="Times New Roman" w:eastAsia="Times New Roman" w:hAnsi="Times New Roman" w:cs="Times New Roman"/>
          <w:b/>
          <w:noProof/>
          <w:sz w:val="28"/>
          <w:szCs w:val="28"/>
          <w:lang w:eastAsia="ru-RU"/>
        </w:rPr>
      </w:pPr>
      <w:r w:rsidRPr="001D500A">
        <w:rPr>
          <w:rFonts w:ascii="Times New Roman" w:eastAsia="Times New Roman" w:hAnsi="Times New Roman" w:cs="Times New Roman"/>
          <w:b/>
          <w:noProof/>
          <w:sz w:val="28"/>
          <w:szCs w:val="28"/>
          <w:lang w:eastAsia="ru-RU"/>
        </w:rPr>
        <w:t>ПОСТАНОВЛЕНИЕ</w:t>
      </w:r>
    </w:p>
    <w:p w:rsidR="00361D20" w:rsidRPr="001D500A" w:rsidRDefault="00361D20" w:rsidP="001D500A">
      <w:pPr>
        <w:spacing w:after="0" w:line="240" w:lineRule="auto"/>
        <w:jc w:val="center"/>
        <w:rPr>
          <w:rFonts w:ascii="Times New Roman" w:hAnsi="Times New Roman" w:cs="Times New Roman"/>
          <w:b/>
          <w:sz w:val="28"/>
          <w:szCs w:val="28"/>
        </w:rPr>
      </w:pPr>
    </w:p>
    <w:p w:rsidR="00361D20" w:rsidRPr="001D500A" w:rsidRDefault="00361D20" w:rsidP="001D500A">
      <w:pPr>
        <w:spacing w:after="0" w:line="240" w:lineRule="auto"/>
        <w:jc w:val="center"/>
        <w:rPr>
          <w:rFonts w:ascii="Times New Roman" w:eastAsia="Times New Roman" w:hAnsi="Times New Roman" w:cs="Times New Roman"/>
          <w:sz w:val="28"/>
          <w:szCs w:val="28"/>
          <w:lang w:eastAsia="ru-RU"/>
        </w:rPr>
      </w:pPr>
      <w:r w:rsidRPr="001D500A">
        <w:rPr>
          <w:rFonts w:ascii="Times New Roman" w:eastAsia="Times New Roman" w:hAnsi="Times New Roman" w:cs="Times New Roman"/>
          <w:sz w:val="28"/>
          <w:szCs w:val="28"/>
          <w:lang w:eastAsia="ru-RU"/>
        </w:rPr>
        <w:t xml:space="preserve">от </w:t>
      </w:r>
      <w:r w:rsidR="001D500A" w:rsidRPr="001D500A">
        <w:rPr>
          <w:rFonts w:ascii="Times New Roman" w:eastAsia="Times New Roman" w:hAnsi="Times New Roman" w:cs="Times New Roman"/>
          <w:sz w:val="28"/>
          <w:szCs w:val="28"/>
          <w:lang w:eastAsia="ru-RU"/>
        </w:rPr>
        <w:t>01.02.2019</w:t>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Pr="001D500A">
        <w:rPr>
          <w:rFonts w:ascii="Times New Roman" w:eastAsia="Times New Roman" w:hAnsi="Times New Roman" w:cs="Times New Roman"/>
          <w:sz w:val="28"/>
          <w:szCs w:val="28"/>
          <w:lang w:eastAsia="ru-RU"/>
        </w:rPr>
        <w:tab/>
      </w:r>
      <w:r w:rsidR="001D500A" w:rsidRPr="001D500A">
        <w:rPr>
          <w:rFonts w:ascii="Times New Roman" w:eastAsia="Times New Roman" w:hAnsi="Times New Roman" w:cs="Times New Roman"/>
          <w:sz w:val="28"/>
          <w:szCs w:val="28"/>
          <w:lang w:eastAsia="ru-RU"/>
        </w:rPr>
        <w:t>№ 18</w:t>
      </w:r>
    </w:p>
    <w:p w:rsidR="00361D20" w:rsidRPr="001D500A" w:rsidRDefault="00361D20" w:rsidP="001D500A">
      <w:pPr>
        <w:spacing w:after="0" w:line="240" w:lineRule="auto"/>
        <w:jc w:val="center"/>
        <w:rPr>
          <w:rFonts w:ascii="Times New Roman" w:eastAsia="Times New Roman" w:hAnsi="Times New Roman" w:cs="Times New Roman"/>
          <w:sz w:val="24"/>
          <w:szCs w:val="28"/>
          <w:lang w:eastAsia="ru-RU"/>
        </w:rPr>
      </w:pPr>
      <w:r w:rsidRPr="001D500A">
        <w:rPr>
          <w:rFonts w:ascii="Times New Roman" w:eastAsia="Times New Roman" w:hAnsi="Times New Roman" w:cs="Times New Roman"/>
          <w:sz w:val="24"/>
          <w:szCs w:val="28"/>
          <w:lang w:eastAsia="ru-RU"/>
        </w:rPr>
        <w:t>поселок Степной</w:t>
      </w:r>
    </w:p>
    <w:p w:rsidR="00B07990" w:rsidRPr="001D500A" w:rsidRDefault="00B07990" w:rsidP="001D500A">
      <w:pPr>
        <w:spacing w:after="0" w:line="240" w:lineRule="auto"/>
        <w:jc w:val="center"/>
        <w:rPr>
          <w:rFonts w:ascii="Times New Roman" w:hAnsi="Times New Roman" w:cs="Times New Roman"/>
          <w:sz w:val="28"/>
          <w:szCs w:val="28"/>
        </w:rPr>
      </w:pPr>
    </w:p>
    <w:p w:rsidR="00B07990" w:rsidRPr="001D500A" w:rsidRDefault="00B07990" w:rsidP="001D500A">
      <w:pPr>
        <w:spacing w:after="0" w:line="240" w:lineRule="auto"/>
        <w:jc w:val="center"/>
        <w:rPr>
          <w:rFonts w:ascii="Times New Roman" w:hAnsi="Times New Roman" w:cs="Times New Roman"/>
          <w:sz w:val="28"/>
          <w:szCs w:val="28"/>
        </w:rPr>
      </w:pPr>
    </w:p>
    <w:p w:rsidR="00B07990" w:rsidRPr="001D500A" w:rsidRDefault="00DA48CA" w:rsidP="001D500A">
      <w:pPr>
        <w:pStyle w:val="ConsPlusTitle"/>
        <w:jc w:val="center"/>
        <w:rPr>
          <w:sz w:val="28"/>
          <w:szCs w:val="28"/>
        </w:rPr>
      </w:pPr>
      <w:bookmarkStart w:id="0" w:name="_Hlk529537984"/>
      <w:bookmarkStart w:id="1" w:name="_GoBack"/>
      <w:r w:rsidRPr="001D500A">
        <w:rPr>
          <w:sz w:val="28"/>
          <w:szCs w:val="28"/>
        </w:rPr>
        <w:t xml:space="preserve">Об утверждении Порядка </w:t>
      </w:r>
      <w:r w:rsidR="00B07990" w:rsidRPr="001D500A">
        <w:rPr>
          <w:sz w:val="28"/>
          <w:szCs w:val="28"/>
        </w:rPr>
        <w:t>заключения специальных инвестиционных контрактов</w:t>
      </w:r>
      <w:bookmarkEnd w:id="0"/>
      <w:r w:rsidRPr="001D500A">
        <w:rPr>
          <w:sz w:val="28"/>
          <w:szCs w:val="28"/>
        </w:rPr>
        <w:t xml:space="preserve"> Безводного сельского </w:t>
      </w:r>
      <w:r w:rsidR="002D254D" w:rsidRPr="001D500A">
        <w:rPr>
          <w:sz w:val="28"/>
          <w:szCs w:val="28"/>
        </w:rPr>
        <w:t>поселения</w:t>
      </w:r>
      <w:r w:rsidR="00B07990" w:rsidRPr="001D500A">
        <w:rPr>
          <w:sz w:val="28"/>
          <w:szCs w:val="28"/>
        </w:rPr>
        <w:t xml:space="preserve"> </w:t>
      </w:r>
      <w:r w:rsidR="002D254D" w:rsidRPr="001D500A">
        <w:rPr>
          <w:sz w:val="28"/>
          <w:szCs w:val="28"/>
        </w:rPr>
        <w:t>Курганинского</w:t>
      </w:r>
      <w:r w:rsidRPr="001D500A">
        <w:rPr>
          <w:sz w:val="28"/>
          <w:szCs w:val="28"/>
        </w:rPr>
        <w:t xml:space="preserve"> района </w:t>
      </w:r>
      <w:r w:rsidR="002D254D" w:rsidRPr="001D500A">
        <w:rPr>
          <w:sz w:val="28"/>
          <w:szCs w:val="28"/>
        </w:rPr>
        <w:t>Краснодарского края</w:t>
      </w:r>
    </w:p>
    <w:bookmarkEnd w:id="1"/>
    <w:p w:rsidR="00B07990" w:rsidRPr="001D500A" w:rsidRDefault="00B07990" w:rsidP="001D500A">
      <w:pPr>
        <w:spacing w:after="0" w:line="240" w:lineRule="auto"/>
        <w:jc w:val="center"/>
        <w:rPr>
          <w:rFonts w:ascii="Times New Roman" w:hAnsi="Times New Roman" w:cs="Times New Roman"/>
          <w:sz w:val="28"/>
          <w:szCs w:val="28"/>
        </w:rPr>
      </w:pPr>
    </w:p>
    <w:p w:rsidR="00D13DEF" w:rsidRPr="001D500A" w:rsidRDefault="00D13DEF" w:rsidP="001D500A">
      <w:pPr>
        <w:spacing w:after="0" w:line="240" w:lineRule="auto"/>
        <w:jc w:val="center"/>
        <w:rPr>
          <w:rFonts w:ascii="Times New Roman" w:hAnsi="Times New Roman" w:cs="Times New Roman"/>
          <w:sz w:val="28"/>
          <w:szCs w:val="28"/>
        </w:rPr>
      </w:pPr>
    </w:p>
    <w:p w:rsidR="00B07990" w:rsidRPr="001D500A" w:rsidRDefault="00B07990" w:rsidP="00D13DEF">
      <w:pPr>
        <w:pStyle w:val="ConsPlusTitle"/>
        <w:ind w:firstLine="708"/>
        <w:jc w:val="both"/>
        <w:rPr>
          <w:b w:val="0"/>
          <w:sz w:val="28"/>
          <w:szCs w:val="28"/>
        </w:rPr>
      </w:pPr>
      <w:r w:rsidRPr="001D500A">
        <w:rPr>
          <w:b w:val="0"/>
          <w:sz w:val="28"/>
          <w:szCs w:val="28"/>
        </w:rPr>
        <w:t xml:space="preserve">В соответствии с частью </w:t>
      </w:r>
      <w:r w:rsidR="008129C9" w:rsidRPr="001D500A">
        <w:rPr>
          <w:b w:val="0"/>
          <w:sz w:val="28"/>
          <w:szCs w:val="28"/>
        </w:rPr>
        <w:t>4</w:t>
      </w:r>
      <w:r w:rsidR="00D13DEF" w:rsidRPr="001D500A">
        <w:rPr>
          <w:b w:val="0"/>
          <w:sz w:val="28"/>
          <w:szCs w:val="28"/>
        </w:rPr>
        <w:t xml:space="preserve"> статьи </w:t>
      </w:r>
      <w:r w:rsidRPr="001D500A">
        <w:rPr>
          <w:b w:val="0"/>
          <w:sz w:val="28"/>
          <w:szCs w:val="28"/>
        </w:rPr>
        <w:t>1</w:t>
      </w:r>
      <w:r w:rsidR="008129C9" w:rsidRPr="001D500A">
        <w:rPr>
          <w:b w:val="0"/>
          <w:sz w:val="28"/>
          <w:szCs w:val="28"/>
        </w:rPr>
        <w:t>6</w:t>
      </w:r>
      <w:r w:rsidR="00D13DEF" w:rsidRPr="001D500A">
        <w:rPr>
          <w:b w:val="0"/>
          <w:sz w:val="28"/>
          <w:szCs w:val="28"/>
        </w:rPr>
        <w:t xml:space="preserve"> Федерального закона</w:t>
      </w:r>
      <w:r w:rsidR="001D500A" w:rsidRPr="001D500A">
        <w:rPr>
          <w:b w:val="0"/>
          <w:sz w:val="28"/>
          <w:szCs w:val="28"/>
        </w:rPr>
        <w:t xml:space="preserve"> </w:t>
      </w:r>
      <w:r w:rsidR="00D13DEF" w:rsidRPr="001D500A">
        <w:rPr>
          <w:b w:val="0"/>
          <w:sz w:val="28"/>
          <w:szCs w:val="28"/>
        </w:rPr>
        <w:t>от 31.12.2014 № 488-ФЗ</w:t>
      </w:r>
      <w:r w:rsidR="008129C9" w:rsidRPr="001D500A">
        <w:rPr>
          <w:b w:val="0"/>
          <w:sz w:val="28"/>
          <w:szCs w:val="28"/>
        </w:rPr>
        <w:t xml:space="preserve"> «</w:t>
      </w:r>
      <w:r w:rsidRPr="001D500A">
        <w:rPr>
          <w:b w:val="0"/>
          <w:sz w:val="28"/>
          <w:szCs w:val="28"/>
        </w:rPr>
        <w:t xml:space="preserve">О промышленной </w:t>
      </w:r>
      <w:r w:rsidR="008129C9" w:rsidRPr="001D500A">
        <w:rPr>
          <w:b w:val="0"/>
          <w:sz w:val="28"/>
          <w:szCs w:val="28"/>
        </w:rPr>
        <w:t>политике в Российской Федерации»</w:t>
      </w:r>
      <w:r w:rsidR="000F56CB" w:rsidRPr="001D500A">
        <w:rPr>
          <w:b w:val="0"/>
          <w:sz w:val="28"/>
          <w:szCs w:val="28"/>
        </w:rPr>
        <w:t>, частью 2 статьи 12 Закона Краснодарского края</w:t>
      </w:r>
      <w:r w:rsidR="00D13DEF" w:rsidRPr="001D500A">
        <w:rPr>
          <w:b w:val="0"/>
          <w:sz w:val="28"/>
          <w:szCs w:val="28"/>
        </w:rPr>
        <w:t xml:space="preserve"> </w:t>
      </w:r>
      <w:r w:rsidR="000F56CB" w:rsidRPr="001D500A">
        <w:rPr>
          <w:b w:val="0"/>
          <w:sz w:val="28"/>
          <w:szCs w:val="28"/>
        </w:rPr>
        <w:t>от 25.06.2015</w:t>
      </w:r>
      <w:r w:rsidR="001D500A" w:rsidRPr="001D500A">
        <w:rPr>
          <w:b w:val="0"/>
          <w:sz w:val="28"/>
          <w:szCs w:val="28"/>
        </w:rPr>
        <w:t xml:space="preserve"> </w:t>
      </w:r>
      <w:r w:rsidR="000F56CB" w:rsidRPr="001D500A">
        <w:rPr>
          <w:b w:val="0"/>
          <w:sz w:val="28"/>
          <w:szCs w:val="28"/>
        </w:rPr>
        <w:t xml:space="preserve">№ 3206-КЗ «О промышленной политике в Краснодарском крае», руководствуясь Уставом </w:t>
      </w:r>
      <w:r w:rsidR="00D13DEF" w:rsidRPr="001D500A">
        <w:rPr>
          <w:b w:val="0"/>
          <w:sz w:val="28"/>
          <w:szCs w:val="28"/>
        </w:rPr>
        <w:t>Безводного сельского</w:t>
      </w:r>
      <w:r w:rsidR="000F56CB" w:rsidRPr="001D500A">
        <w:rPr>
          <w:b w:val="0"/>
          <w:sz w:val="28"/>
          <w:szCs w:val="28"/>
        </w:rPr>
        <w:t xml:space="preserve"> поселения </w:t>
      </w:r>
      <w:r w:rsidR="00D13DEF" w:rsidRPr="001D500A">
        <w:rPr>
          <w:b w:val="0"/>
          <w:sz w:val="28"/>
          <w:szCs w:val="28"/>
        </w:rPr>
        <w:t xml:space="preserve">п о с </w:t>
      </w:r>
      <w:proofErr w:type="gramStart"/>
      <w:r w:rsidR="00D13DEF" w:rsidRPr="001D500A">
        <w:rPr>
          <w:b w:val="0"/>
          <w:sz w:val="28"/>
          <w:szCs w:val="28"/>
        </w:rPr>
        <w:t>т</w:t>
      </w:r>
      <w:proofErr w:type="gramEnd"/>
      <w:r w:rsidR="00D13DEF" w:rsidRPr="001D500A">
        <w:rPr>
          <w:b w:val="0"/>
          <w:sz w:val="28"/>
          <w:szCs w:val="28"/>
        </w:rPr>
        <w:t xml:space="preserve"> а н о в л я ю:</w:t>
      </w:r>
    </w:p>
    <w:p w:rsidR="00D65598" w:rsidRPr="001D500A" w:rsidRDefault="008E5A59" w:rsidP="00D65598">
      <w:pPr>
        <w:pStyle w:val="ConsPlusTitle"/>
        <w:numPr>
          <w:ilvl w:val="0"/>
          <w:numId w:val="6"/>
        </w:numPr>
        <w:ind w:left="0" w:firstLine="709"/>
        <w:jc w:val="both"/>
        <w:rPr>
          <w:b w:val="0"/>
          <w:sz w:val="28"/>
          <w:szCs w:val="28"/>
        </w:rPr>
      </w:pPr>
      <w:r w:rsidRPr="001D500A">
        <w:rPr>
          <w:b w:val="0"/>
          <w:sz w:val="28"/>
          <w:szCs w:val="28"/>
        </w:rPr>
        <w:t>Утвердить Порядок заключения специальных инвест</w:t>
      </w:r>
      <w:r w:rsidR="00D13DEF" w:rsidRPr="001D500A">
        <w:rPr>
          <w:b w:val="0"/>
          <w:sz w:val="28"/>
          <w:szCs w:val="28"/>
        </w:rPr>
        <w:t>иционных контрактов Безводного сельского</w:t>
      </w:r>
      <w:r w:rsidRPr="001D500A">
        <w:rPr>
          <w:b w:val="0"/>
          <w:sz w:val="28"/>
          <w:szCs w:val="28"/>
        </w:rPr>
        <w:t xml:space="preserve"> </w:t>
      </w:r>
      <w:r w:rsidR="008571F6" w:rsidRPr="001D500A">
        <w:rPr>
          <w:b w:val="0"/>
          <w:sz w:val="28"/>
          <w:szCs w:val="28"/>
        </w:rPr>
        <w:t>поселения Курганинского района</w:t>
      </w:r>
      <w:r w:rsidR="00D13DEF" w:rsidRPr="001D500A">
        <w:rPr>
          <w:b w:val="0"/>
          <w:sz w:val="28"/>
          <w:szCs w:val="28"/>
        </w:rPr>
        <w:t xml:space="preserve"> </w:t>
      </w:r>
      <w:r w:rsidR="000F56CB" w:rsidRPr="001D500A">
        <w:rPr>
          <w:b w:val="0"/>
          <w:sz w:val="28"/>
          <w:szCs w:val="28"/>
        </w:rPr>
        <w:t>(прилагается).</w:t>
      </w:r>
    </w:p>
    <w:p w:rsidR="00D65598" w:rsidRPr="001D500A" w:rsidRDefault="00D13DEF" w:rsidP="00D65598">
      <w:pPr>
        <w:pStyle w:val="ConsPlusTitle"/>
        <w:numPr>
          <w:ilvl w:val="0"/>
          <w:numId w:val="6"/>
        </w:numPr>
        <w:ind w:left="0" w:firstLine="709"/>
        <w:jc w:val="both"/>
        <w:rPr>
          <w:b w:val="0"/>
          <w:sz w:val="28"/>
          <w:szCs w:val="28"/>
        </w:rPr>
      </w:pPr>
      <w:r w:rsidRPr="001D500A">
        <w:rPr>
          <w:rFonts w:eastAsia="Calibri"/>
          <w:b w:val="0"/>
          <w:sz w:val="28"/>
          <w:szCs w:val="28"/>
        </w:rPr>
        <w:t>Разместить (опубликовать) настоящее постановление на официальном сайте администрации Безводного сельского поселения Курганинского района в информационно-телекоммуникационной сети «Интернет».</w:t>
      </w:r>
    </w:p>
    <w:p w:rsidR="00D65598" w:rsidRPr="001D500A" w:rsidRDefault="000F56CB" w:rsidP="00D65598">
      <w:pPr>
        <w:pStyle w:val="ConsPlusTitle"/>
        <w:numPr>
          <w:ilvl w:val="0"/>
          <w:numId w:val="6"/>
        </w:numPr>
        <w:ind w:left="0" w:firstLine="709"/>
        <w:jc w:val="both"/>
        <w:rPr>
          <w:b w:val="0"/>
          <w:sz w:val="28"/>
          <w:szCs w:val="28"/>
        </w:rPr>
      </w:pPr>
      <w:r w:rsidRPr="001D500A">
        <w:rPr>
          <w:b w:val="0"/>
          <w:sz w:val="28"/>
          <w:szCs w:val="28"/>
        </w:rPr>
        <w:t>Контроль за выполнением настоящего постановления оставляю за собой.</w:t>
      </w:r>
    </w:p>
    <w:p w:rsidR="000F56CB" w:rsidRPr="001D500A" w:rsidRDefault="000F56CB" w:rsidP="00D65598">
      <w:pPr>
        <w:pStyle w:val="ConsPlusTitle"/>
        <w:numPr>
          <w:ilvl w:val="0"/>
          <w:numId w:val="6"/>
        </w:numPr>
        <w:ind w:left="0" w:firstLine="709"/>
        <w:jc w:val="both"/>
        <w:rPr>
          <w:b w:val="0"/>
          <w:sz w:val="28"/>
          <w:szCs w:val="28"/>
        </w:rPr>
      </w:pPr>
      <w:r w:rsidRPr="001D500A">
        <w:rPr>
          <w:b w:val="0"/>
          <w:sz w:val="28"/>
          <w:szCs w:val="28"/>
        </w:rPr>
        <w:t>Постановление вступает в силу со дня его опубликования.</w:t>
      </w:r>
    </w:p>
    <w:p w:rsidR="000F56CB" w:rsidRPr="001D500A" w:rsidRDefault="000F56CB" w:rsidP="00DA48CA">
      <w:pPr>
        <w:shd w:val="clear" w:color="auto" w:fill="FFFFFF"/>
        <w:spacing w:after="0" w:line="240" w:lineRule="auto"/>
        <w:ind w:firstLine="709"/>
        <w:jc w:val="both"/>
        <w:rPr>
          <w:rFonts w:ascii="Times New Roman" w:eastAsia="Times New Roman" w:hAnsi="Times New Roman" w:cs="Times New Roman"/>
          <w:sz w:val="28"/>
          <w:szCs w:val="28"/>
        </w:rPr>
      </w:pPr>
    </w:p>
    <w:p w:rsidR="000F56CB" w:rsidRPr="001D500A" w:rsidRDefault="000F56CB" w:rsidP="00DA48CA">
      <w:pPr>
        <w:shd w:val="clear" w:color="auto" w:fill="FFFFFF"/>
        <w:spacing w:after="0" w:line="240" w:lineRule="auto"/>
        <w:ind w:firstLine="714"/>
        <w:jc w:val="both"/>
        <w:rPr>
          <w:rFonts w:ascii="Times New Roman" w:eastAsia="Times New Roman" w:hAnsi="Times New Roman" w:cs="Times New Roman"/>
          <w:sz w:val="28"/>
          <w:szCs w:val="28"/>
        </w:rPr>
      </w:pPr>
    </w:p>
    <w:p w:rsidR="00D13DEF" w:rsidRPr="001D500A" w:rsidRDefault="00D13DEF" w:rsidP="00D13DEF">
      <w:pPr>
        <w:widowControl w:val="0"/>
        <w:autoSpaceDE w:val="0"/>
        <w:autoSpaceDN w:val="0"/>
        <w:adjustRightInd w:val="0"/>
        <w:spacing w:after="0" w:line="240" w:lineRule="auto"/>
        <w:jc w:val="both"/>
        <w:rPr>
          <w:rFonts w:ascii="Times New Roman" w:hAnsi="Times New Roman" w:cs="Times New Roman"/>
          <w:sz w:val="28"/>
          <w:szCs w:val="28"/>
        </w:rPr>
      </w:pPr>
      <w:r w:rsidRPr="001D500A">
        <w:rPr>
          <w:rFonts w:ascii="Times New Roman" w:hAnsi="Times New Roman" w:cs="Times New Roman"/>
          <w:sz w:val="28"/>
          <w:szCs w:val="28"/>
        </w:rPr>
        <w:t>Глава Безводного сельского</w:t>
      </w:r>
    </w:p>
    <w:p w:rsidR="008E5A59" w:rsidRPr="001D500A" w:rsidRDefault="00D13DEF" w:rsidP="00D13DEF">
      <w:pPr>
        <w:pStyle w:val="ConsPlusNormal"/>
        <w:rPr>
          <w:sz w:val="28"/>
          <w:szCs w:val="28"/>
        </w:rPr>
      </w:pPr>
      <w:r w:rsidRPr="001D500A">
        <w:rPr>
          <w:sz w:val="28"/>
          <w:szCs w:val="28"/>
        </w:rPr>
        <w:t>поселения Курганинского района</w:t>
      </w:r>
      <w:r w:rsidRPr="001D500A">
        <w:rPr>
          <w:sz w:val="28"/>
          <w:szCs w:val="28"/>
        </w:rPr>
        <w:tab/>
      </w:r>
      <w:r w:rsidRPr="001D500A">
        <w:rPr>
          <w:sz w:val="28"/>
          <w:szCs w:val="28"/>
        </w:rPr>
        <w:tab/>
      </w:r>
      <w:r w:rsidRPr="001D500A">
        <w:rPr>
          <w:sz w:val="28"/>
          <w:szCs w:val="28"/>
        </w:rPr>
        <w:tab/>
      </w:r>
      <w:r w:rsidR="001D500A" w:rsidRPr="001D500A">
        <w:rPr>
          <w:sz w:val="28"/>
          <w:szCs w:val="28"/>
        </w:rPr>
        <w:tab/>
      </w:r>
      <w:r w:rsidRPr="001D500A">
        <w:rPr>
          <w:sz w:val="28"/>
          <w:szCs w:val="28"/>
        </w:rPr>
        <w:t>Н.Н. Барышникова</w:t>
      </w:r>
    </w:p>
    <w:p w:rsidR="001D500A" w:rsidRPr="001D500A" w:rsidRDefault="001D500A">
      <w:pPr>
        <w:rPr>
          <w:rFonts w:ascii="Times New Roman" w:hAnsi="Times New Roman" w:cs="Times New Roman"/>
          <w:sz w:val="28"/>
          <w:szCs w:val="28"/>
        </w:rPr>
      </w:pPr>
      <w:bookmarkStart w:id="2" w:name="P28"/>
      <w:bookmarkEnd w:id="2"/>
      <w:r w:rsidRPr="001D500A">
        <w:rPr>
          <w:rFonts w:ascii="Times New Roman" w:hAnsi="Times New Roman" w:cs="Times New Roman"/>
          <w:sz w:val="28"/>
          <w:szCs w:val="28"/>
        </w:rPr>
        <w:br w:type="page"/>
      </w:r>
    </w:p>
    <w:p w:rsidR="005D1192" w:rsidRPr="001D500A" w:rsidRDefault="005D1192" w:rsidP="001D500A">
      <w:pPr>
        <w:spacing w:after="0" w:line="240" w:lineRule="auto"/>
        <w:ind w:left="5387"/>
        <w:jc w:val="center"/>
        <w:rPr>
          <w:rFonts w:ascii="Times New Roman" w:hAnsi="Times New Roman" w:cs="Times New Roman"/>
          <w:sz w:val="28"/>
          <w:szCs w:val="28"/>
        </w:rPr>
      </w:pPr>
      <w:r w:rsidRPr="001D500A">
        <w:rPr>
          <w:rFonts w:ascii="Times New Roman" w:hAnsi="Times New Roman" w:cs="Times New Roman"/>
          <w:sz w:val="28"/>
          <w:szCs w:val="28"/>
        </w:rPr>
        <w:lastRenderedPageBreak/>
        <w:t>ПРИЛОЖЕНИЕ</w:t>
      </w:r>
    </w:p>
    <w:p w:rsidR="005D1192" w:rsidRPr="001D500A" w:rsidRDefault="005D1192" w:rsidP="005D1192">
      <w:pPr>
        <w:pStyle w:val="headertext"/>
        <w:spacing w:before="0" w:beforeAutospacing="0" w:after="0" w:afterAutospacing="0"/>
        <w:ind w:left="5387"/>
        <w:jc w:val="center"/>
        <w:rPr>
          <w:sz w:val="28"/>
          <w:szCs w:val="28"/>
        </w:rPr>
      </w:pPr>
    </w:p>
    <w:p w:rsidR="005D1192" w:rsidRPr="001D500A" w:rsidRDefault="005D1192" w:rsidP="005D1192">
      <w:pPr>
        <w:pStyle w:val="headertext"/>
        <w:spacing w:before="0" w:beforeAutospacing="0" w:after="0" w:afterAutospacing="0"/>
        <w:ind w:left="5387"/>
        <w:jc w:val="center"/>
        <w:rPr>
          <w:sz w:val="28"/>
          <w:szCs w:val="28"/>
        </w:rPr>
      </w:pPr>
      <w:r w:rsidRPr="001D500A">
        <w:rPr>
          <w:sz w:val="28"/>
          <w:szCs w:val="28"/>
        </w:rPr>
        <w:t>УТВЕРЖДЕНО</w:t>
      </w:r>
    </w:p>
    <w:p w:rsidR="005D1192" w:rsidRPr="001D500A" w:rsidRDefault="005D1192" w:rsidP="005D1192">
      <w:pPr>
        <w:pStyle w:val="headertext"/>
        <w:spacing w:before="0" w:beforeAutospacing="0" w:after="0" w:afterAutospacing="0"/>
        <w:ind w:left="5387"/>
        <w:jc w:val="center"/>
        <w:rPr>
          <w:sz w:val="28"/>
          <w:szCs w:val="28"/>
        </w:rPr>
      </w:pPr>
      <w:r w:rsidRPr="001D500A">
        <w:rPr>
          <w:sz w:val="28"/>
          <w:szCs w:val="28"/>
        </w:rPr>
        <w:t>постановлением администрации Безводного сельского поселения Курганинского района</w:t>
      </w:r>
    </w:p>
    <w:p w:rsidR="005D1192" w:rsidRPr="001D500A" w:rsidRDefault="005D1192" w:rsidP="005D1192">
      <w:pPr>
        <w:pStyle w:val="headertext"/>
        <w:spacing w:before="0" w:beforeAutospacing="0" w:after="0" w:afterAutospacing="0"/>
        <w:ind w:left="5387"/>
        <w:jc w:val="center"/>
        <w:rPr>
          <w:sz w:val="28"/>
          <w:szCs w:val="28"/>
        </w:rPr>
      </w:pPr>
      <w:r w:rsidRPr="001D500A">
        <w:rPr>
          <w:sz w:val="28"/>
          <w:szCs w:val="28"/>
        </w:rPr>
        <w:t xml:space="preserve">от </w:t>
      </w:r>
      <w:r w:rsidR="001D500A">
        <w:rPr>
          <w:sz w:val="28"/>
          <w:szCs w:val="28"/>
        </w:rPr>
        <w:t>01.02.2019</w:t>
      </w:r>
      <w:r w:rsidRPr="001D500A">
        <w:rPr>
          <w:sz w:val="28"/>
          <w:szCs w:val="28"/>
        </w:rPr>
        <w:t xml:space="preserve"> № </w:t>
      </w:r>
      <w:r w:rsidR="001D500A">
        <w:rPr>
          <w:sz w:val="28"/>
          <w:szCs w:val="28"/>
        </w:rPr>
        <w:t>18</w:t>
      </w:r>
    </w:p>
    <w:p w:rsidR="005D1192" w:rsidRPr="001D500A" w:rsidRDefault="005D1192" w:rsidP="00DA48CA">
      <w:pPr>
        <w:spacing w:after="0" w:line="240" w:lineRule="auto"/>
        <w:ind w:left="4820" w:firstLine="567"/>
        <w:jc w:val="center"/>
        <w:rPr>
          <w:rFonts w:ascii="Times New Roman" w:eastAsia="Times New Roman" w:hAnsi="Times New Roman" w:cs="Times New Roman"/>
          <w:b/>
          <w:bCs/>
          <w:sz w:val="28"/>
          <w:szCs w:val="28"/>
        </w:rPr>
      </w:pPr>
    </w:p>
    <w:p w:rsidR="005D1192" w:rsidRPr="001D500A" w:rsidRDefault="005D1192" w:rsidP="00DA48CA">
      <w:pPr>
        <w:spacing w:after="0" w:line="240" w:lineRule="auto"/>
        <w:ind w:left="4820" w:firstLine="567"/>
        <w:jc w:val="center"/>
        <w:rPr>
          <w:rFonts w:ascii="Times New Roman" w:eastAsia="Times New Roman" w:hAnsi="Times New Roman" w:cs="Times New Roman"/>
          <w:b/>
          <w:bCs/>
          <w:sz w:val="28"/>
          <w:szCs w:val="28"/>
        </w:rPr>
      </w:pPr>
    </w:p>
    <w:p w:rsidR="00196F7A" w:rsidRPr="001D500A" w:rsidRDefault="00196F7A" w:rsidP="001D500A">
      <w:pPr>
        <w:pStyle w:val="ConsPlusTitle"/>
        <w:jc w:val="center"/>
        <w:rPr>
          <w:b w:val="0"/>
          <w:sz w:val="28"/>
          <w:szCs w:val="28"/>
        </w:rPr>
      </w:pPr>
      <w:r w:rsidRPr="001D500A">
        <w:rPr>
          <w:b w:val="0"/>
          <w:sz w:val="28"/>
          <w:szCs w:val="28"/>
        </w:rPr>
        <w:t>П</w:t>
      </w:r>
      <w:r w:rsidR="00C16BA5" w:rsidRPr="001D500A">
        <w:rPr>
          <w:b w:val="0"/>
          <w:sz w:val="28"/>
          <w:szCs w:val="28"/>
        </w:rPr>
        <w:t>орядок</w:t>
      </w:r>
    </w:p>
    <w:p w:rsidR="00196F7A" w:rsidRPr="001D500A" w:rsidRDefault="00196F7A" w:rsidP="001D500A">
      <w:pPr>
        <w:pStyle w:val="ConsPlusTitle"/>
        <w:jc w:val="center"/>
        <w:rPr>
          <w:b w:val="0"/>
          <w:sz w:val="28"/>
          <w:szCs w:val="28"/>
        </w:rPr>
      </w:pPr>
      <w:r w:rsidRPr="001D500A">
        <w:rPr>
          <w:b w:val="0"/>
          <w:sz w:val="28"/>
          <w:szCs w:val="28"/>
        </w:rPr>
        <w:t xml:space="preserve">заключения специальных инвестиционных контрактов </w:t>
      </w:r>
      <w:r w:rsidR="005D1192" w:rsidRPr="001D500A">
        <w:rPr>
          <w:b w:val="0"/>
          <w:sz w:val="28"/>
          <w:szCs w:val="28"/>
        </w:rPr>
        <w:t>Безводного сельского</w:t>
      </w:r>
      <w:r w:rsidR="0039211A" w:rsidRPr="001D500A">
        <w:rPr>
          <w:b w:val="0"/>
          <w:sz w:val="28"/>
          <w:szCs w:val="28"/>
        </w:rPr>
        <w:t xml:space="preserve"> </w:t>
      </w:r>
      <w:r w:rsidR="003D4431" w:rsidRPr="001D500A">
        <w:rPr>
          <w:b w:val="0"/>
          <w:sz w:val="28"/>
          <w:szCs w:val="28"/>
        </w:rPr>
        <w:t>поселения Курганинского района Краснодарского края</w:t>
      </w:r>
    </w:p>
    <w:p w:rsidR="007D060B" w:rsidRPr="001D500A" w:rsidRDefault="007D060B" w:rsidP="001D500A">
      <w:pPr>
        <w:pStyle w:val="ConsPlusTitle"/>
        <w:jc w:val="center"/>
        <w:rPr>
          <w:b w:val="0"/>
          <w:sz w:val="28"/>
          <w:szCs w:val="28"/>
        </w:rPr>
      </w:pPr>
    </w:p>
    <w:p w:rsidR="007D060B" w:rsidRPr="001D500A" w:rsidRDefault="007D060B" w:rsidP="001D500A">
      <w:pPr>
        <w:pStyle w:val="ConsPlusTitle"/>
        <w:numPr>
          <w:ilvl w:val="0"/>
          <w:numId w:val="1"/>
        </w:numPr>
        <w:ind w:left="0" w:firstLine="0"/>
        <w:jc w:val="center"/>
        <w:rPr>
          <w:b w:val="0"/>
          <w:sz w:val="28"/>
          <w:szCs w:val="28"/>
        </w:rPr>
      </w:pPr>
      <w:r w:rsidRPr="001D500A">
        <w:rPr>
          <w:b w:val="0"/>
          <w:sz w:val="28"/>
          <w:szCs w:val="28"/>
        </w:rPr>
        <w:t>Общие положения</w:t>
      </w:r>
    </w:p>
    <w:p w:rsidR="00196F7A" w:rsidRPr="001D500A" w:rsidRDefault="00196F7A" w:rsidP="00DA48CA">
      <w:pPr>
        <w:pStyle w:val="ConsPlusNormal"/>
        <w:jc w:val="both"/>
        <w:rPr>
          <w:sz w:val="28"/>
          <w:szCs w:val="28"/>
        </w:rPr>
      </w:pPr>
    </w:p>
    <w:p w:rsidR="0009651A" w:rsidRPr="001D500A" w:rsidRDefault="00196F7A" w:rsidP="0009651A">
      <w:pPr>
        <w:pStyle w:val="ConsPlusTitle"/>
        <w:numPr>
          <w:ilvl w:val="1"/>
          <w:numId w:val="1"/>
        </w:numPr>
        <w:ind w:left="0" w:firstLine="709"/>
        <w:jc w:val="both"/>
        <w:rPr>
          <w:b w:val="0"/>
          <w:sz w:val="28"/>
          <w:szCs w:val="28"/>
        </w:rPr>
      </w:pPr>
      <w:r w:rsidRPr="001D500A">
        <w:rPr>
          <w:b w:val="0"/>
          <w:sz w:val="28"/>
          <w:szCs w:val="28"/>
        </w:rPr>
        <w:t>Настоящи</w:t>
      </w:r>
      <w:r w:rsidR="00BD2CF6" w:rsidRPr="001D500A">
        <w:rPr>
          <w:b w:val="0"/>
          <w:sz w:val="28"/>
          <w:szCs w:val="28"/>
        </w:rPr>
        <w:t>й</w:t>
      </w:r>
      <w:r w:rsidR="008803F9" w:rsidRPr="001D500A">
        <w:rPr>
          <w:b w:val="0"/>
          <w:sz w:val="28"/>
          <w:szCs w:val="28"/>
        </w:rPr>
        <w:t xml:space="preserve"> П</w:t>
      </w:r>
      <w:r w:rsidR="00BD2CF6" w:rsidRPr="001D500A">
        <w:rPr>
          <w:b w:val="0"/>
          <w:sz w:val="28"/>
          <w:szCs w:val="28"/>
        </w:rPr>
        <w:t>орядок</w:t>
      </w:r>
      <w:r w:rsidR="005D1192" w:rsidRPr="001D500A">
        <w:rPr>
          <w:b w:val="0"/>
          <w:sz w:val="28"/>
          <w:szCs w:val="28"/>
        </w:rPr>
        <w:t xml:space="preserve"> </w:t>
      </w:r>
      <w:r w:rsidR="005B5EC0" w:rsidRPr="001D500A">
        <w:rPr>
          <w:b w:val="0"/>
          <w:sz w:val="28"/>
          <w:szCs w:val="28"/>
        </w:rPr>
        <w:t xml:space="preserve">заключения специальных инвестиционных контрактов </w:t>
      </w:r>
      <w:r w:rsidR="00DE306F" w:rsidRPr="001D500A">
        <w:rPr>
          <w:b w:val="0"/>
          <w:sz w:val="28"/>
          <w:szCs w:val="28"/>
        </w:rPr>
        <w:t>Безводного сельского</w:t>
      </w:r>
      <w:r w:rsidR="0073245E" w:rsidRPr="001D500A">
        <w:rPr>
          <w:b w:val="0"/>
          <w:sz w:val="28"/>
          <w:szCs w:val="28"/>
        </w:rPr>
        <w:t xml:space="preserve"> </w:t>
      </w:r>
      <w:r w:rsidR="003D4431" w:rsidRPr="001D500A">
        <w:rPr>
          <w:b w:val="0"/>
          <w:sz w:val="28"/>
          <w:szCs w:val="28"/>
        </w:rPr>
        <w:t>поселения Курганинского района Краснодарского края</w:t>
      </w:r>
      <w:r w:rsidR="0073245E" w:rsidRPr="001D500A">
        <w:rPr>
          <w:b w:val="0"/>
          <w:sz w:val="28"/>
          <w:szCs w:val="28"/>
        </w:rPr>
        <w:t xml:space="preserve"> </w:t>
      </w:r>
      <w:r w:rsidR="005B5EC0" w:rsidRPr="001D500A">
        <w:rPr>
          <w:b w:val="0"/>
          <w:sz w:val="28"/>
          <w:szCs w:val="28"/>
        </w:rPr>
        <w:t xml:space="preserve">(далее </w:t>
      </w:r>
      <w:r w:rsidR="008808E3" w:rsidRPr="001D500A">
        <w:rPr>
          <w:b w:val="0"/>
          <w:sz w:val="28"/>
          <w:szCs w:val="28"/>
        </w:rPr>
        <w:t>-</w:t>
      </w:r>
      <w:r w:rsidR="0073245E" w:rsidRPr="001D500A">
        <w:rPr>
          <w:b w:val="0"/>
          <w:sz w:val="28"/>
          <w:szCs w:val="28"/>
        </w:rPr>
        <w:t xml:space="preserve"> </w:t>
      </w:r>
      <w:r w:rsidR="005B5EC0" w:rsidRPr="001D500A">
        <w:rPr>
          <w:b w:val="0"/>
          <w:sz w:val="28"/>
          <w:szCs w:val="28"/>
        </w:rPr>
        <w:t xml:space="preserve">Порядок) </w:t>
      </w:r>
      <w:r w:rsidRPr="001D500A">
        <w:rPr>
          <w:b w:val="0"/>
          <w:sz w:val="28"/>
          <w:szCs w:val="28"/>
        </w:rPr>
        <w:t>устанавлива</w:t>
      </w:r>
      <w:r w:rsidR="00BD2CF6" w:rsidRPr="001D500A">
        <w:rPr>
          <w:b w:val="0"/>
          <w:sz w:val="28"/>
          <w:szCs w:val="28"/>
        </w:rPr>
        <w:t>е</w:t>
      </w:r>
      <w:r w:rsidRPr="001D500A">
        <w:rPr>
          <w:b w:val="0"/>
          <w:sz w:val="28"/>
          <w:szCs w:val="28"/>
        </w:rPr>
        <w:t xml:space="preserve">т </w:t>
      </w:r>
      <w:r w:rsidR="00BD2CF6" w:rsidRPr="001D500A">
        <w:rPr>
          <w:b w:val="0"/>
          <w:sz w:val="28"/>
          <w:szCs w:val="28"/>
        </w:rPr>
        <w:t>механизм</w:t>
      </w:r>
      <w:r w:rsidRPr="001D500A">
        <w:rPr>
          <w:b w:val="0"/>
          <w:sz w:val="28"/>
          <w:szCs w:val="28"/>
        </w:rPr>
        <w:t xml:space="preserve"> заключения специальных инвестиционных </w:t>
      </w:r>
      <w:r w:rsidR="00C16BA5" w:rsidRPr="001D500A">
        <w:rPr>
          <w:b w:val="0"/>
          <w:sz w:val="28"/>
          <w:szCs w:val="28"/>
        </w:rPr>
        <w:t xml:space="preserve">контрактов </w:t>
      </w:r>
      <w:r w:rsidR="00DE306F" w:rsidRPr="001D500A">
        <w:rPr>
          <w:b w:val="0"/>
          <w:sz w:val="28"/>
          <w:szCs w:val="28"/>
        </w:rPr>
        <w:t>Безводного сельского</w:t>
      </w:r>
      <w:r w:rsidR="0073245E" w:rsidRPr="001D500A">
        <w:rPr>
          <w:b w:val="0"/>
          <w:sz w:val="28"/>
          <w:szCs w:val="28"/>
        </w:rPr>
        <w:t xml:space="preserve"> </w:t>
      </w:r>
      <w:r w:rsidR="00F25DE1" w:rsidRPr="001D500A">
        <w:rPr>
          <w:b w:val="0"/>
          <w:sz w:val="28"/>
          <w:szCs w:val="28"/>
        </w:rPr>
        <w:t>поселения Курганинского района Краснодарского края</w:t>
      </w:r>
      <w:r w:rsidRPr="001D500A">
        <w:rPr>
          <w:b w:val="0"/>
          <w:sz w:val="28"/>
          <w:szCs w:val="28"/>
        </w:rPr>
        <w:t>.</w:t>
      </w:r>
      <w:bookmarkStart w:id="3" w:name="P32"/>
      <w:bookmarkEnd w:id="3"/>
    </w:p>
    <w:p w:rsidR="0009651A" w:rsidRPr="001D500A" w:rsidRDefault="00196F7A" w:rsidP="0009651A">
      <w:pPr>
        <w:pStyle w:val="ConsPlusTitle"/>
        <w:numPr>
          <w:ilvl w:val="1"/>
          <w:numId w:val="1"/>
        </w:numPr>
        <w:ind w:left="0" w:firstLine="709"/>
        <w:jc w:val="both"/>
        <w:rPr>
          <w:b w:val="0"/>
          <w:sz w:val="28"/>
          <w:szCs w:val="28"/>
        </w:rPr>
      </w:pPr>
      <w:r w:rsidRPr="001D500A">
        <w:rPr>
          <w:b w:val="0"/>
          <w:sz w:val="28"/>
          <w:szCs w:val="28"/>
        </w:rPr>
        <w:t xml:space="preserve">Специальный инвестиционный контракт заключается от имени </w:t>
      </w:r>
      <w:r w:rsidR="00722B16" w:rsidRPr="001D500A">
        <w:rPr>
          <w:b w:val="0"/>
          <w:sz w:val="28"/>
          <w:szCs w:val="28"/>
        </w:rPr>
        <w:t>Безводного сельского</w:t>
      </w:r>
      <w:r w:rsidR="00063212" w:rsidRPr="001D500A">
        <w:rPr>
          <w:b w:val="0"/>
          <w:sz w:val="28"/>
          <w:szCs w:val="28"/>
        </w:rPr>
        <w:t xml:space="preserve"> </w:t>
      </w:r>
      <w:r w:rsidR="00F25DE1" w:rsidRPr="001D500A">
        <w:rPr>
          <w:b w:val="0"/>
          <w:sz w:val="28"/>
          <w:szCs w:val="28"/>
        </w:rPr>
        <w:t>поселения Курганинского района Краснодарского края</w:t>
      </w:r>
      <w:r w:rsidR="00722B16" w:rsidRPr="001D500A">
        <w:rPr>
          <w:b w:val="0"/>
          <w:sz w:val="28"/>
          <w:szCs w:val="28"/>
        </w:rPr>
        <w:t xml:space="preserve"> </w:t>
      </w:r>
      <w:r w:rsidR="00063212" w:rsidRPr="001D500A">
        <w:rPr>
          <w:b w:val="0"/>
          <w:sz w:val="28"/>
          <w:szCs w:val="28"/>
        </w:rPr>
        <w:t xml:space="preserve">администрацией </w:t>
      </w:r>
      <w:r w:rsidR="00722B16" w:rsidRPr="001D500A">
        <w:rPr>
          <w:b w:val="0"/>
          <w:sz w:val="28"/>
          <w:szCs w:val="28"/>
        </w:rPr>
        <w:t xml:space="preserve">Безводного сельского </w:t>
      </w:r>
      <w:r w:rsidR="006D289A" w:rsidRPr="001D500A">
        <w:rPr>
          <w:b w:val="0"/>
          <w:sz w:val="28"/>
          <w:szCs w:val="28"/>
        </w:rPr>
        <w:t>поселения Курганинско</w:t>
      </w:r>
      <w:r w:rsidR="00722B16" w:rsidRPr="001D500A">
        <w:rPr>
          <w:b w:val="0"/>
          <w:sz w:val="28"/>
          <w:szCs w:val="28"/>
        </w:rPr>
        <w:t xml:space="preserve">го района Краснодарского края </w:t>
      </w:r>
      <w:r w:rsidRPr="001D500A">
        <w:rPr>
          <w:b w:val="0"/>
          <w:sz w:val="28"/>
          <w:szCs w:val="28"/>
        </w:rPr>
        <w:t xml:space="preserve">(далее </w:t>
      </w:r>
      <w:r w:rsidR="00792B70" w:rsidRPr="001D500A">
        <w:rPr>
          <w:b w:val="0"/>
          <w:sz w:val="28"/>
          <w:szCs w:val="28"/>
        </w:rPr>
        <w:t>–</w:t>
      </w:r>
      <w:r w:rsidR="008808E3" w:rsidRPr="001D500A">
        <w:rPr>
          <w:b w:val="0"/>
          <w:sz w:val="28"/>
          <w:szCs w:val="28"/>
        </w:rPr>
        <w:t xml:space="preserve"> </w:t>
      </w:r>
      <w:r w:rsidR="006D289A" w:rsidRPr="001D500A">
        <w:rPr>
          <w:b w:val="0"/>
          <w:sz w:val="28"/>
          <w:szCs w:val="28"/>
        </w:rPr>
        <w:t>А</w:t>
      </w:r>
      <w:r w:rsidR="00792B70" w:rsidRPr="001D500A">
        <w:rPr>
          <w:b w:val="0"/>
          <w:sz w:val="28"/>
          <w:szCs w:val="28"/>
        </w:rPr>
        <w:t>дминистрация</w:t>
      </w:r>
      <w:r w:rsidRPr="001D500A">
        <w:rPr>
          <w:b w:val="0"/>
          <w:sz w:val="28"/>
          <w:szCs w:val="28"/>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00DC1B4B" w:rsidRPr="001D500A">
        <w:rPr>
          <w:b w:val="0"/>
          <w:sz w:val="28"/>
          <w:szCs w:val="28"/>
        </w:rPr>
        <w:t>Безводного сельского</w:t>
      </w:r>
      <w:r w:rsidR="006D289A" w:rsidRPr="001D500A">
        <w:rPr>
          <w:b w:val="0"/>
          <w:sz w:val="28"/>
          <w:szCs w:val="28"/>
        </w:rPr>
        <w:t xml:space="preserve"> поселения Курганинского района Краснодарского края</w:t>
      </w:r>
      <w:r w:rsidR="0039211A" w:rsidRPr="001D500A">
        <w:rPr>
          <w:b w:val="0"/>
          <w:sz w:val="28"/>
          <w:szCs w:val="28"/>
        </w:rPr>
        <w:t xml:space="preserve"> </w:t>
      </w:r>
      <w:r w:rsidRPr="001D500A">
        <w:rPr>
          <w:b w:val="0"/>
          <w:sz w:val="28"/>
          <w:szCs w:val="28"/>
        </w:rPr>
        <w:t xml:space="preserve">(далее </w:t>
      </w:r>
      <w:r w:rsidR="006D289A" w:rsidRPr="001D500A">
        <w:rPr>
          <w:b w:val="0"/>
          <w:sz w:val="28"/>
          <w:szCs w:val="28"/>
        </w:rPr>
        <w:t xml:space="preserve">соответственно </w:t>
      </w:r>
      <w:r w:rsidRPr="001D500A">
        <w:rPr>
          <w:b w:val="0"/>
          <w:sz w:val="28"/>
          <w:szCs w:val="28"/>
        </w:rPr>
        <w:t>- инвестор, привлеченное лицо, инвестиционный проект).</w:t>
      </w:r>
    </w:p>
    <w:p w:rsidR="0009651A" w:rsidRPr="001D500A" w:rsidRDefault="00196F7A" w:rsidP="0009651A">
      <w:pPr>
        <w:pStyle w:val="ConsPlusTitle"/>
        <w:numPr>
          <w:ilvl w:val="1"/>
          <w:numId w:val="1"/>
        </w:numPr>
        <w:ind w:left="0" w:firstLine="709"/>
        <w:jc w:val="both"/>
        <w:rPr>
          <w:b w:val="0"/>
          <w:sz w:val="28"/>
          <w:szCs w:val="28"/>
        </w:rPr>
      </w:pPr>
      <w:r w:rsidRPr="001D500A">
        <w:rPr>
          <w:b w:val="0"/>
          <w:sz w:val="28"/>
          <w:szCs w:val="28"/>
        </w:rPr>
        <w:t xml:space="preserve">Специальный инвестиционный контракт заключается в целях решения задач и (или) достижения целевых показателей и индикаторов </w:t>
      </w:r>
      <w:r w:rsidR="000C5A31" w:rsidRPr="001D500A">
        <w:rPr>
          <w:b w:val="0"/>
          <w:sz w:val="28"/>
          <w:szCs w:val="28"/>
        </w:rPr>
        <w:t>муниципальных</w:t>
      </w:r>
      <w:r w:rsidRPr="001D500A">
        <w:rPr>
          <w:b w:val="0"/>
          <w:sz w:val="28"/>
          <w:szCs w:val="28"/>
        </w:rPr>
        <w:t xml:space="preserve"> программ </w:t>
      </w:r>
      <w:r w:rsidR="00DC1B4B" w:rsidRPr="001D500A">
        <w:rPr>
          <w:b w:val="0"/>
          <w:sz w:val="28"/>
          <w:szCs w:val="28"/>
        </w:rPr>
        <w:t>Безводного сельского</w:t>
      </w:r>
      <w:r w:rsidR="000C5A31" w:rsidRPr="001D500A">
        <w:rPr>
          <w:b w:val="0"/>
          <w:sz w:val="28"/>
          <w:szCs w:val="28"/>
        </w:rPr>
        <w:t xml:space="preserve"> </w:t>
      </w:r>
      <w:r w:rsidR="00207D73" w:rsidRPr="001D500A">
        <w:rPr>
          <w:b w:val="0"/>
          <w:sz w:val="28"/>
          <w:szCs w:val="28"/>
        </w:rPr>
        <w:t>поселения Курганинского района Краснодарского края</w:t>
      </w:r>
      <w:r w:rsidRPr="001D500A">
        <w:rPr>
          <w:b w:val="0"/>
          <w:sz w:val="28"/>
          <w:szCs w:val="28"/>
        </w:rPr>
        <w:t>, в рамках которых реализуются инвестиционные проекты.</w:t>
      </w:r>
    </w:p>
    <w:p w:rsidR="00196F7A" w:rsidRPr="001D500A" w:rsidRDefault="00196F7A" w:rsidP="0009651A">
      <w:pPr>
        <w:pStyle w:val="ConsPlusTitle"/>
        <w:numPr>
          <w:ilvl w:val="1"/>
          <w:numId w:val="1"/>
        </w:numPr>
        <w:ind w:left="0" w:firstLine="709"/>
        <w:jc w:val="both"/>
        <w:rPr>
          <w:b w:val="0"/>
          <w:sz w:val="28"/>
          <w:szCs w:val="28"/>
        </w:rPr>
      </w:pPr>
      <w:r w:rsidRPr="001D500A">
        <w:rPr>
          <w:b w:val="0"/>
          <w:sz w:val="28"/>
          <w:szCs w:val="28"/>
        </w:rPr>
        <w:t>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A7200E" w:rsidRPr="001D500A" w:rsidRDefault="00A7200E" w:rsidP="00DA48CA">
      <w:pPr>
        <w:pStyle w:val="ConsPlusNormal"/>
        <w:ind w:firstLine="540"/>
        <w:jc w:val="both"/>
        <w:rPr>
          <w:sz w:val="28"/>
          <w:szCs w:val="28"/>
        </w:rPr>
      </w:pPr>
    </w:p>
    <w:p w:rsidR="00A7200E" w:rsidRPr="001D500A" w:rsidRDefault="00A7200E" w:rsidP="0009651A">
      <w:pPr>
        <w:pStyle w:val="ConsPlusNormal"/>
        <w:numPr>
          <w:ilvl w:val="0"/>
          <w:numId w:val="1"/>
        </w:numPr>
        <w:ind w:left="0" w:firstLine="709"/>
        <w:jc w:val="center"/>
        <w:rPr>
          <w:sz w:val="28"/>
          <w:szCs w:val="28"/>
        </w:rPr>
      </w:pPr>
      <w:r w:rsidRPr="001D500A">
        <w:rPr>
          <w:sz w:val="28"/>
          <w:szCs w:val="28"/>
        </w:rPr>
        <w:t xml:space="preserve">Перечень документов, </w:t>
      </w:r>
      <w:r w:rsidR="00515D58" w:rsidRPr="001D500A">
        <w:rPr>
          <w:sz w:val="28"/>
          <w:szCs w:val="28"/>
        </w:rPr>
        <w:t>представляемых в целях заключения специального инвестиционного контракта</w:t>
      </w:r>
    </w:p>
    <w:p w:rsidR="00515D58" w:rsidRPr="001D500A" w:rsidRDefault="00515D58" w:rsidP="00DA48CA">
      <w:pPr>
        <w:pStyle w:val="ConsPlusNormal"/>
        <w:ind w:left="720"/>
        <w:rPr>
          <w:sz w:val="28"/>
          <w:szCs w:val="28"/>
        </w:rPr>
      </w:pPr>
    </w:p>
    <w:p w:rsidR="00196F7A" w:rsidRPr="001D500A" w:rsidRDefault="00196F7A" w:rsidP="0009651A">
      <w:pPr>
        <w:pStyle w:val="ConsPlusNormal"/>
        <w:numPr>
          <w:ilvl w:val="1"/>
          <w:numId w:val="1"/>
        </w:numPr>
        <w:ind w:left="0" w:firstLine="709"/>
        <w:jc w:val="both"/>
        <w:rPr>
          <w:sz w:val="28"/>
          <w:szCs w:val="28"/>
        </w:rPr>
      </w:pPr>
      <w:bookmarkStart w:id="4" w:name="P37"/>
      <w:bookmarkEnd w:id="4"/>
      <w:r w:rsidRPr="001D500A">
        <w:rPr>
          <w:sz w:val="28"/>
          <w:szCs w:val="28"/>
        </w:rPr>
        <w:t xml:space="preserve">Для заключения специального инвестиционного контракта </w:t>
      </w:r>
      <w:r w:rsidRPr="001D500A">
        <w:rPr>
          <w:sz w:val="28"/>
          <w:szCs w:val="28"/>
        </w:rPr>
        <w:lastRenderedPageBreak/>
        <w:t xml:space="preserve">инвестор представляет в </w:t>
      </w:r>
      <w:r w:rsidR="00752F9D" w:rsidRPr="001D500A">
        <w:rPr>
          <w:sz w:val="28"/>
          <w:szCs w:val="28"/>
        </w:rPr>
        <w:t>Администрацию</w:t>
      </w:r>
      <w:r w:rsidRPr="001D500A">
        <w:rPr>
          <w:sz w:val="28"/>
          <w:szCs w:val="28"/>
        </w:rPr>
        <w:t xml:space="preserve"> заявление по форме, утвержденной </w:t>
      </w:r>
      <w:r w:rsidR="000C5A31" w:rsidRPr="001D500A">
        <w:rPr>
          <w:sz w:val="28"/>
          <w:szCs w:val="28"/>
        </w:rPr>
        <w:t xml:space="preserve">постановлением </w:t>
      </w:r>
      <w:r w:rsidR="00424B59" w:rsidRPr="001D500A">
        <w:rPr>
          <w:sz w:val="28"/>
          <w:szCs w:val="28"/>
        </w:rPr>
        <w:t>Администрации</w:t>
      </w:r>
      <w:r w:rsidRPr="001D500A">
        <w:rPr>
          <w:sz w:val="28"/>
          <w:szCs w:val="28"/>
        </w:rPr>
        <w:t>, с приложением:</w:t>
      </w:r>
    </w:p>
    <w:p w:rsidR="0009651A" w:rsidRPr="001D500A" w:rsidRDefault="00EB1CA0" w:rsidP="0009651A">
      <w:pPr>
        <w:pStyle w:val="s1"/>
        <w:numPr>
          <w:ilvl w:val="0"/>
          <w:numId w:val="8"/>
        </w:numPr>
        <w:spacing w:before="0" w:beforeAutospacing="0" w:after="0" w:afterAutospacing="0"/>
        <w:ind w:left="0" w:firstLine="709"/>
        <w:jc w:val="both"/>
        <w:rPr>
          <w:bCs/>
          <w:sz w:val="28"/>
          <w:szCs w:val="28"/>
        </w:rPr>
      </w:pPr>
      <w:r w:rsidRPr="001D500A">
        <w:rPr>
          <w:bCs/>
          <w:sz w:val="28"/>
          <w:szCs w:val="28"/>
        </w:rPr>
        <w:t>копий бизнес-плана и финансовой модели инвестиционного проекта;</w:t>
      </w:r>
    </w:p>
    <w:p w:rsidR="00EB1CA0" w:rsidRPr="001D500A" w:rsidRDefault="0009651A" w:rsidP="0009651A">
      <w:pPr>
        <w:pStyle w:val="s1"/>
        <w:spacing w:before="0" w:beforeAutospacing="0" w:after="0" w:afterAutospacing="0"/>
        <w:ind w:firstLine="709"/>
        <w:jc w:val="both"/>
        <w:rPr>
          <w:bCs/>
          <w:sz w:val="28"/>
          <w:szCs w:val="28"/>
        </w:rPr>
      </w:pPr>
      <w:r w:rsidRPr="001D500A">
        <w:rPr>
          <w:bCs/>
          <w:sz w:val="28"/>
          <w:szCs w:val="28"/>
        </w:rPr>
        <w:t>б)</w:t>
      </w:r>
      <w:r w:rsidRPr="001D500A">
        <w:rPr>
          <w:bCs/>
          <w:sz w:val="28"/>
          <w:szCs w:val="28"/>
        </w:rPr>
        <w:tab/>
      </w:r>
      <w:r w:rsidR="00EB1CA0" w:rsidRPr="001D500A">
        <w:rPr>
          <w:bCs/>
          <w:sz w:val="28"/>
          <w:szCs w:val="28"/>
        </w:rPr>
        <w:t xml:space="preserve">заверенных в установленном порядке копий документов, подтверждающих возможность вложения инвестором инвестиций в инвестиционный проект в объеме </w:t>
      </w:r>
      <w:r w:rsidR="00412A5D" w:rsidRPr="001D500A">
        <w:rPr>
          <w:sz w:val="28"/>
          <w:szCs w:val="28"/>
        </w:rPr>
        <w:t xml:space="preserve">не менее ________ </w:t>
      </w:r>
      <w:r w:rsidRPr="001D500A">
        <w:rPr>
          <w:sz w:val="28"/>
          <w:szCs w:val="28"/>
        </w:rPr>
        <w:t>(</w:t>
      </w:r>
      <w:r w:rsidR="000C643C" w:rsidRPr="001D500A">
        <w:rPr>
          <w:sz w:val="28"/>
          <w:szCs w:val="28"/>
        </w:rPr>
        <w:t xml:space="preserve">______ </w:t>
      </w:r>
      <w:r w:rsidR="000C643C" w:rsidRPr="001D500A">
        <w:rPr>
          <w:i/>
          <w:sz w:val="28"/>
          <w:szCs w:val="28"/>
        </w:rPr>
        <w:t>миллионов</w:t>
      </w:r>
      <w:r w:rsidR="000C643C" w:rsidRPr="001D500A">
        <w:rPr>
          <w:sz w:val="28"/>
          <w:szCs w:val="28"/>
        </w:rPr>
        <w:t>) рублей</w:t>
      </w:r>
      <w:r w:rsidR="00EB1CA0" w:rsidRPr="001D500A">
        <w:rPr>
          <w:bCs/>
          <w:sz w:val="28"/>
          <w:szCs w:val="28"/>
        </w:rPr>
        <w:t>, включая:</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кредитный договор о финансировании инвестиционного проекта или</w:t>
      </w:r>
      <w:r w:rsidR="00F50C20" w:rsidRPr="001D500A">
        <w:rPr>
          <w:bCs/>
          <w:sz w:val="28"/>
          <w:szCs w:val="28"/>
        </w:rPr>
        <w:t xml:space="preserve"> </w:t>
      </w:r>
      <w:r w:rsidRPr="001D500A">
        <w:rPr>
          <w:bCs/>
          <w:sz w:val="28"/>
          <w:szCs w:val="28"/>
        </w:rPr>
        <w:t>предварительный кредитный договор;</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договор займа;</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корпоративный договор;</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 xml:space="preserve">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w:t>
      </w:r>
      <w:r w:rsidR="00534529" w:rsidRPr="001D500A">
        <w:rPr>
          <w:bCs/>
          <w:sz w:val="28"/>
          <w:szCs w:val="28"/>
        </w:rPr>
        <w:t xml:space="preserve">за 5 </w:t>
      </w:r>
      <w:r w:rsidRPr="001D500A">
        <w:rPr>
          <w:bCs/>
          <w:sz w:val="28"/>
          <w:szCs w:val="28"/>
        </w:rPr>
        <w:t>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иные документы, позволяющие подтвердить размер привлекаемых инвестиций;</w:t>
      </w:r>
    </w:p>
    <w:p w:rsidR="00EB1CA0" w:rsidRPr="001D500A" w:rsidRDefault="0009651A" w:rsidP="00DA48CA">
      <w:pPr>
        <w:pStyle w:val="s1"/>
        <w:spacing w:before="0" w:beforeAutospacing="0" w:after="0" w:afterAutospacing="0"/>
        <w:ind w:firstLine="708"/>
        <w:jc w:val="both"/>
        <w:rPr>
          <w:bCs/>
          <w:sz w:val="28"/>
          <w:szCs w:val="28"/>
        </w:rPr>
      </w:pPr>
      <w:r w:rsidRPr="001D500A">
        <w:rPr>
          <w:bCs/>
          <w:sz w:val="28"/>
          <w:szCs w:val="28"/>
        </w:rPr>
        <w:t>в)</w:t>
      </w:r>
      <w:r w:rsidRPr="001D500A">
        <w:rPr>
          <w:bCs/>
          <w:sz w:val="28"/>
          <w:szCs w:val="28"/>
        </w:rPr>
        <w:tab/>
      </w:r>
      <w:r w:rsidR="00EB1CA0" w:rsidRPr="001D500A">
        <w:rPr>
          <w:bCs/>
          <w:sz w:val="28"/>
          <w:szCs w:val="28"/>
        </w:rPr>
        <w:t xml:space="preserve">перечня мер стимулирования деятельности из числа мер, предусмотренных муниципальными правовыми актами, которые заявитель предлагает включить в специальный инвестиционный контракт, с указанием </w:t>
      </w:r>
      <w:r w:rsidR="00F50C20" w:rsidRPr="001D500A">
        <w:rPr>
          <w:bCs/>
          <w:sz w:val="28"/>
          <w:szCs w:val="28"/>
        </w:rPr>
        <w:t xml:space="preserve">их </w:t>
      </w:r>
      <w:r w:rsidR="00EB1CA0" w:rsidRPr="001D500A">
        <w:rPr>
          <w:bCs/>
          <w:sz w:val="28"/>
          <w:szCs w:val="28"/>
        </w:rPr>
        <w:t>реквизитов;</w:t>
      </w:r>
    </w:p>
    <w:p w:rsidR="00EB1CA0" w:rsidRPr="001D500A" w:rsidRDefault="0009651A" w:rsidP="00DA48CA">
      <w:pPr>
        <w:pStyle w:val="s1"/>
        <w:spacing w:before="0" w:beforeAutospacing="0" w:after="0" w:afterAutospacing="0"/>
        <w:ind w:firstLine="708"/>
        <w:jc w:val="both"/>
        <w:rPr>
          <w:bCs/>
          <w:sz w:val="28"/>
          <w:szCs w:val="28"/>
        </w:rPr>
      </w:pPr>
      <w:r w:rsidRPr="001D500A">
        <w:rPr>
          <w:bCs/>
          <w:sz w:val="28"/>
          <w:szCs w:val="28"/>
        </w:rPr>
        <w:t>г)</w:t>
      </w:r>
      <w:r w:rsidRPr="001D500A">
        <w:rPr>
          <w:bCs/>
          <w:sz w:val="28"/>
          <w:szCs w:val="28"/>
        </w:rPr>
        <w:tab/>
      </w:r>
      <w:r w:rsidR="00EB1CA0" w:rsidRPr="001D500A">
        <w:rPr>
          <w:bCs/>
          <w:sz w:val="28"/>
          <w:szCs w:val="28"/>
        </w:rPr>
        <w:t>перечня обязательств инвестора и (или) привлеченного лица (в случае его привлечения);</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д)</w:t>
      </w:r>
      <w:r w:rsidR="0009651A" w:rsidRPr="001D500A">
        <w:rPr>
          <w:bCs/>
          <w:sz w:val="28"/>
          <w:szCs w:val="28"/>
        </w:rPr>
        <w:tab/>
      </w:r>
      <w:r w:rsidRPr="001D500A">
        <w:rPr>
          <w:bCs/>
          <w:sz w:val="28"/>
          <w:szCs w:val="28"/>
        </w:rPr>
        <w:t>сведений о характеристиках промышленной продукции, производство которой создается или модернизируется и</w:t>
      </w:r>
      <w:r w:rsidR="003C015D" w:rsidRPr="001D500A">
        <w:rPr>
          <w:bCs/>
          <w:sz w:val="28"/>
          <w:szCs w:val="28"/>
        </w:rPr>
        <w:t xml:space="preserve"> </w:t>
      </w:r>
      <w:r w:rsidRPr="001D500A">
        <w:rPr>
          <w:bCs/>
          <w:sz w:val="28"/>
          <w:szCs w:val="28"/>
        </w:rPr>
        <w:t>(или) осваивается в ходе исполнения специального инвестиционного контракта (с указанием подкатегории продукции по</w:t>
      </w:r>
      <w:r w:rsidR="003C015D" w:rsidRPr="001D500A">
        <w:rPr>
          <w:bCs/>
          <w:sz w:val="28"/>
          <w:szCs w:val="28"/>
        </w:rPr>
        <w:t xml:space="preserve"> </w:t>
      </w:r>
      <w:hyperlink r:id="rId9" w:history="1">
        <w:r w:rsidRPr="001D500A">
          <w:rPr>
            <w:rStyle w:val="a3"/>
            <w:bCs/>
            <w:color w:val="auto"/>
            <w:sz w:val="28"/>
            <w:szCs w:val="28"/>
            <w:u w:val="none"/>
          </w:rPr>
          <w:t>Общероссийскому классификатору</w:t>
        </w:r>
      </w:hyperlink>
      <w:r w:rsidR="003C015D" w:rsidRPr="001D500A">
        <w:rPr>
          <w:bCs/>
          <w:sz w:val="28"/>
          <w:szCs w:val="28"/>
        </w:rPr>
        <w:t xml:space="preserve"> </w:t>
      </w:r>
      <w:r w:rsidRPr="001D500A">
        <w:rPr>
          <w:bCs/>
          <w:sz w:val="28"/>
          <w:szCs w:val="28"/>
        </w:rPr>
        <w:t>продукции по видам экономической деятельности (ОКПД 2);</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е)</w:t>
      </w:r>
      <w:r w:rsidR="0009651A" w:rsidRPr="001D500A">
        <w:rPr>
          <w:bCs/>
          <w:sz w:val="28"/>
          <w:szCs w:val="28"/>
        </w:rPr>
        <w:tab/>
      </w:r>
      <w:r w:rsidRPr="001D500A">
        <w:rPr>
          <w:bCs/>
          <w:sz w:val="28"/>
          <w:szCs w:val="28"/>
        </w:rPr>
        <w:t>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ж)</w:t>
      </w:r>
      <w:r w:rsidR="0009651A" w:rsidRPr="001D500A">
        <w:rPr>
          <w:bCs/>
          <w:sz w:val="28"/>
          <w:szCs w:val="28"/>
        </w:rPr>
        <w:tab/>
      </w:r>
      <w:r w:rsidRPr="001D500A">
        <w:rPr>
          <w:bCs/>
          <w:sz w:val="28"/>
          <w:szCs w:val="28"/>
        </w:rPr>
        <w:t>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lastRenderedPageBreak/>
        <w:t>з)</w:t>
      </w:r>
      <w:r w:rsidR="009B06E0" w:rsidRPr="001D500A">
        <w:rPr>
          <w:bCs/>
          <w:sz w:val="28"/>
          <w:szCs w:val="28"/>
        </w:rPr>
        <w:tab/>
      </w:r>
      <w:r w:rsidRPr="001D500A">
        <w:rPr>
          <w:bCs/>
          <w:sz w:val="28"/>
          <w:szCs w:val="28"/>
        </w:rPr>
        <w:t xml:space="preserve">графика инвестирования (расходования) средств (по годам), </w:t>
      </w:r>
      <w:r w:rsidR="00FF49F8" w:rsidRPr="001D500A">
        <w:rPr>
          <w:bCs/>
          <w:sz w:val="28"/>
          <w:szCs w:val="28"/>
        </w:rPr>
        <w:t>содержащего,</w:t>
      </w:r>
      <w:r w:rsidRPr="001D500A">
        <w:rPr>
          <w:bCs/>
          <w:sz w:val="28"/>
          <w:szCs w:val="28"/>
        </w:rPr>
        <w:t xml:space="preserve"> в том числе расходы по всем либо отдельным направлениям;</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и)</w:t>
      </w:r>
      <w:r w:rsidR="009B06E0" w:rsidRPr="001D500A">
        <w:rPr>
          <w:bCs/>
          <w:sz w:val="28"/>
          <w:szCs w:val="28"/>
        </w:rPr>
        <w:tab/>
      </w:r>
      <w:r w:rsidRPr="001D500A">
        <w:rPr>
          <w:bCs/>
          <w:sz w:val="28"/>
          <w:szCs w:val="28"/>
        </w:rPr>
        <w:t>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об объеме (в денежном выражении) произведенной и реализованной промышленной продукции;</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о количестве рабочих мест, создаваемых в ходе реализации инвестиционного проекта;</w:t>
      </w:r>
    </w:p>
    <w:p w:rsidR="00EB1CA0" w:rsidRPr="001D500A" w:rsidRDefault="00EB1CA0" w:rsidP="00DA48CA">
      <w:pPr>
        <w:pStyle w:val="s1"/>
        <w:spacing w:before="0" w:beforeAutospacing="0" w:after="0" w:afterAutospacing="0"/>
        <w:ind w:firstLine="708"/>
        <w:jc w:val="both"/>
        <w:rPr>
          <w:bCs/>
          <w:sz w:val="28"/>
          <w:szCs w:val="28"/>
        </w:rPr>
      </w:pPr>
      <w:r w:rsidRPr="001D500A">
        <w:rPr>
          <w:bCs/>
          <w:sz w:val="28"/>
          <w:szCs w:val="28"/>
        </w:rPr>
        <w:t>об иных показателях, характеризующих выполнение инвестором и (или) промышленным предприятием (в случае его привлечения) принятых обязательств</w:t>
      </w:r>
      <w:r w:rsidR="006B4C3E" w:rsidRPr="001D500A">
        <w:rPr>
          <w:bCs/>
          <w:sz w:val="28"/>
          <w:szCs w:val="28"/>
        </w:rPr>
        <w:t>.</w:t>
      </w:r>
    </w:p>
    <w:p w:rsidR="00196F7A" w:rsidRPr="001D500A" w:rsidRDefault="00196F7A" w:rsidP="00DA48CA">
      <w:pPr>
        <w:pStyle w:val="ConsPlusNormal"/>
        <w:ind w:firstLine="540"/>
        <w:jc w:val="both"/>
        <w:rPr>
          <w:sz w:val="28"/>
          <w:szCs w:val="28"/>
        </w:rPr>
      </w:pPr>
      <w:r w:rsidRPr="001D500A">
        <w:rPr>
          <w:sz w:val="28"/>
          <w:szCs w:val="28"/>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196F7A" w:rsidRPr="001D500A" w:rsidRDefault="00196F7A" w:rsidP="009B06E0">
      <w:pPr>
        <w:pStyle w:val="ConsPlusNormal"/>
        <w:numPr>
          <w:ilvl w:val="1"/>
          <w:numId w:val="1"/>
        </w:numPr>
        <w:ind w:left="0" w:firstLine="709"/>
        <w:jc w:val="both"/>
        <w:rPr>
          <w:sz w:val="28"/>
          <w:szCs w:val="28"/>
        </w:rPr>
      </w:pPr>
      <w:bookmarkStart w:id="5" w:name="P52"/>
      <w:bookmarkEnd w:id="5"/>
      <w:r w:rsidRPr="001D500A">
        <w:rPr>
          <w:sz w:val="28"/>
          <w:szCs w:val="28"/>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10" w:anchor="P36" w:history="1">
        <w:r w:rsidRPr="001D500A">
          <w:rPr>
            <w:rStyle w:val="a3"/>
            <w:color w:val="auto"/>
            <w:sz w:val="28"/>
            <w:szCs w:val="28"/>
            <w:u w:val="none"/>
          </w:rPr>
          <w:t xml:space="preserve">пункте </w:t>
        </w:r>
        <w:r w:rsidR="00FE1F12" w:rsidRPr="001D500A">
          <w:rPr>
            <w:rStyle w:val="a3"/>
            <w:color w:val="auto"/>
            <w:sz w:val="28"/>
            <w:szCs w:val="28"/>
            <w:u w:val="none"/>
          </w:rPr>
          <w:t>5</w:t>
        </w:r>
      </w:hyperlink>
      <w:r w:rsidRPr="001D500A">
        <w:rPr>
          <w:sz w:val="28"/>
          <w:szCs w:val="28"/>
        </w:rPr>
        <w:t xml:space="preserve"> настоящ</w:t>
      </w:r>
      <w:r w:rsidR="00BD2CF6" w:rsidRPr="001D500A">
        <w:rPr>
          <w:sz w:val="28"/>
          <w:szCs w:val="28"/>
        </w:rPr>
        <w:t>его</w:t>
      </w:r>
      <w:r w:rsidRPr="001D500A">
        <w:rPr>
          <w:sz w:val="28"/>
          <w:szCs w:val="28"/>
        </w:rPr>
        <w:t xml:space="preserve"> П</w:t>
      </w:r>
      <w:r w:rsidR="00BD2CF6" w:rsidRPr="001D500A">
        <w:rPr>
          <w:sz w:val="28"/>
          <w:szCs w:val="28"/>
        </w:rPr>
        <w:t>орядка</w:t>
      </w:r>
      <w:r w:rsidRPr="001D500A">
        <w:rPr>
          <w:sz w:val="28"/>
          <w:szCs w:val="28"/>
        </w:rPr>
        <w:t>,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196F7A" w:rsidRPr="001D500A" w:rsidRDefault="009B06E0" w:rsidP="00DA48CA">
      <w:pPr>
        <w:pStyle w:val="ConsPlusNormal"/>
        <w:ind w:firstLine="540"/>
        <w:jc w:val="both"/>
        <w:rPr>
          <w:sz w:val="28"/>
          <w:szCs w:val="28"/>
        </w:rPr>
      </w:pPr>
      <w:r w:rsidRPr="001D500A">
        <w:rPr>
          <w:sz w:val="28"/>
          <w:szCs w:val="28"/>
        </w:rPr>
        <w:t>а)</w:t>
      </w:r>
      <w:r w:rsidRPr="001D500A">
        <w:rPr>
          <w:sz w:val="28"/>
          <w:szCs w:val="28"/>
        </w:rPr>
        <w:tab/>
      </w:r>
      <w:r w:rsidR="00196F7A" w:rsidRPr="001D500A">
        <w:rPr>
          <w:sz w:val="28"/>
          <w:szCs w:val="28"/>
        </w:rP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196F7A" w:rsidRPr="001D500A" w:rsidRDefault="009B06E0" w:rsidP="00DA48CA">
      <w:pPr>
        <w:pStyle w:val="ConsPlusNormal"/>
        <w:ind w:firstLine="540"/>
        <w:jc w:val="both"/>
        <w:rPr>
          <w:sz w:val="28"/>
          <w:szCs w:val="28"/>
        </w:rPr>
      </w:pPr>
      <w:r w:rsidRPr="001D500A">
        <w:rPr>
          <w:sz w:val="28"/>
          <w:szCs w:val="28"/>
        </w:rPr>
        <w:t>б)</w:t>
      </w:r>
      <w:r w:rsidRPr="001D500A">
        <w:rPr>
          <w:sz w:val="28"/>
          <w:szCs w:val="28"/>
        </w:rPr>
        <w:tab/>
      </w:r>
      <w:r w:rsidR="00196F7A" w:rsidRPr="001D500A">
        <w:rPr>
          <w:sz w:val="28"/>
          <w:szCs w:val="28"/>
        </w:rPr>
        <w:t>на разработку проектной документации;</w:t>
      </w:r>
    </w:p>
    <w:p w:rsidR="00196F7A" w:rsidRPr="001D500A" w:rsidRDefault="009B06E0" w:rsidP="00DA48CA">
      <w:pPr>
        <w:pStyle w:val="ConsPlusNormal"/>
        <w:ind w:firstLine="540"/>
        <w:jc w:val="both"/>
        <w:rPr>
          <w:sz w:val="28"/>
          <w:szCs w:val="28"/>
        </w:rPr>
      </w:pPr>
      <w:r w:rsidRPr="001D500A">
        <w:rPr>
          <w:sz w:val="28"/>
          <w:szCs w:val="28"/>
        </w:rPr>
        <w:t>в)</w:t>
      </w:r>
      <w:r w:rsidRPr="001D500A">
        <w:rPr>
          <w:sz w:val="28"/>
          <w:szCs w:val="28"/>
        </w:rPr>
        <w:tab/>
      </w:r>
      <w:r w:rsidR="00196F7A" w:rsidRPr="001D500A">
        <w:rPr>
          <w:sz w:val="28"/>
          <w:szCs w:val="28"/>
        </w:rPr>
        <w:t>на строительство или реконструкцию производственных зданий и сооружений;</w:t>
      </w:r>
    </w:p>
    <w:p w:rsidR="00196F7A" w:rsidRPr="001D500A" w:rsidRDefault="009B06E0" w:rsidP="00DA48CA">
      <w:pPr>
        <w:pStyle w:val="ConsPlusNormal"/>
        <w:ind w:firstLine="540"/>
        <w:jc w:val="both"/>
        <w:rPr>
          <w:sz w:val="28"/>
          <w:szCs w:val="28"/>
        </w:rPr>
      </w:pPr>
      <w:r w:rsidRPr="001D500A">
        <w:rPr>
          <w:sz w:val="28"/>
          <w:szCs w:val="28"/>
        </w:rPr>
        <w:t>г)</w:t>
      </w:r>
      <w:r w:rsidRPr="001D500A">
        <w:rPr>
          <w:sz w:val="28"/>
          <w:szCs w:val="28"/>
        </w:rPr>
        <w:tab/>
      </w:r>
      <w:r w:rsidR="00196F7A" w:rsidRPr="001D500A">
        <w:rPr>
          <w:sz w:val="28"/>
          <w:szCs w:val="28"/>
        </w:rPr>
        <w:t xml:space="preserve">на приобретение, сооружение, изготовление, доставку, </w:t>
      </w:r>
      <w:r w:rsidR="00196F7A" w:rsidRPr="001D500A">
        <w:rPr>
          <w:sz w:val="28"/>
          <w:szCs w:val="28"/>
        </w:rPr>
        <w:lastRenderedPageBreak/>
        <w:t>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9B06E0" w:rsidRPr="001D500A" w:rsidRDefault="00196F7A" w:rsidP="009B06E0">
      <w:pPr>
        <w:pStyle w:val="ConsPlusNormal"/>
        <w:numPr>
          <w:ilvl w:val="1"/>
          <w:numId w:val="1"/>
        </w:numPr>
        <w:ind w:left="0" w:firstLine="567"/>
        <w:jc w:val="both"/>
        <w:rPr>
          <w:sz w:val="28"/>
          <w:szCs w:val="28"/>
        </w:rPr>
      </w:pPr>
      <w:r w:rsidRPr="001D500A">
        <w:rPr>
          <w:sz w:val="28"/>
          <w:szCs w:val="28"/>
        </w:rPr>
        <w:t xml:space="preserve">Подтверждающими документами, предусмотренными </w:t>
      </w:r>
      <w:hyperlink r:id="rId11" w:anchor="P52" w:history="1">
        <w:r w:rsidRPr="001D500A">
          <w:rPr>
            <w:rStyle w:val="a3"/>
            <w:color w:val="auto"/>
            <w:sz w:val="28"/>
            <w:szCs w:val="28"/>
            <w:u w:val="none"/>
          </w:rPr>
          <w:t xml:space="preserve">пунктом </w:t>
        </w:r>
        <w:r w:rsidR="00FE1F12" w:rsidRPr="001D500A">
          <w:rPr>
            <w:rStyle w:val="a3"/>
            <w:color w:val="auto"/>
            <w:sz w:val="28"/>
            <w:szCs w:val="28"/>
            <w:u w:val="none"/>
          </w:rPr>
          <w:t>6</w:t>
        </w:r>
      </w:hyperlink>
      <w:r w:rsidR="009C5B31" w:rsidRPr="001D500A">
        <w:t xml:space="preserve"> </w:t>
      </w:r>
      <w:r w:rsidRPr="001D500A">
        <w:rPr>
          <w:sz w:val="28"/>
          <w:szCs w:val="28"/>
        </w:rPr>
        <w:t>настоящ</w:t>
      </w:r>
      <w:r w:rsidR="00BD2CF6" w:rsidRPr="001D500A">
        <w:rPr>
          <w:sz w:val="28"/>
          <w:szCs w:val="28"/>
        </w:rPr>
        <w:t>его</w:t>
      </w:r>
      <w:r w:rsidRPr="001D500A">
        <w:rPr>
          <w:sz w:val="28"/>
          <w:szCs w:val="28"/>
        </w:rPr>
        <w:t xml:space="preserve"> П</w:t>
      </w:r>
      <w:r w:rsidR="00BD2CF6" w:rsidRPr="001D500A">
        <w:rPr>
          <w:sz w:val="28"/>
          <w:szCs w:val="28"/>
        </w:rPr>
        <w:t>орядка</w:t>
      </w:r>
      <w:r w:rsidRPr="001D500A">
        <w:rPr>
          <w:sz w:val="28"/>
          <w:szCs w:val="28"/>
        </w:rPr>
        <w:t>,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bookmarkStart w:id="6" w:name="P66"/>
      <w:bookmarkEnd w:id="6"/>
    </w:p>
    <w:p w:rsidR="00CE07B3" w:rsidRPr="001D500A" w:rsidRDefault="00196F7A" w:rsidP="009B06E0">
      <w:pPr>
        <w:pStyle w:val="ConsPlusNormal"/>
        <w:numPr>
          <w:ilvl w:val="1"/>
          <w:numId w:val="1"/>
        </w:numPr>
        <w:ind w:left="0" w:firstLine="567"/>
        <w:jc w:val="both"/>
        <w:rPr>
          <w:sz w:val="28"/>
          <w:szCs w:val="28"/>
        </w:rPr>
      </w:pPr>
      <w:r w:rsidRPr="001D500A">
        <w:rPr>
          <w:sz w:val="28"/>
          <w:szCs w:val="28"/>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2" w:anchor="P36" w:history="1">
        <w:r w:rsidRPr="001D500A">
          <w:rPr>
            <w:rStyle w:val="a3"/>
            <w:color w:val="auto"/>
            <w:sz w:val="28"/>
            <w:szCs w:val="28"/>
            <w:u w:val="none"/>
          </w:rPr>
          <w:t xml:space="preserve">пункте </w:t>
        </w:r>
        <w:r w:rsidR="00ED4E22" w:rsidRPr="001D500A">
          <w:rPr>
            <w:rStyle w:val="a3"/>
            <w:color w:val="auto"/>
            <w:sz w:val="28"/>
            <w:szCs w:val="28"/>
            <w:u w:val="none"/>
          </w:rPr>
          <w:t>5</w:t>
        </w:r>
      </w:hyperlink>
      <w:r w:rsidRPr="001D500A">
        <w:rPr>
          <w:sz w:val="28"/>
          <w:szCs w:val="28"/>
        </w:rPr>
        <w:t xml:space="preserve"> настоящ</w:t>
      </w:r>
      <w:r w:rsidR="00623CA3" w:rsidRPr="001D500A">
        <w:rPr>
          <w:sz w:val="28"/>
          <w:szCs w:val="28"/>
        </w:rPr>
        <w:t>его</w:t>
      </w:r>
      <w:r w:rsidRPr="001D500A">
        <w:rPr>
          <w:sz w:val="28"/>
          <w:szCs w:val="28"/>
        </w:rPr>
        <w:t xml:space="preserve"> П</w:t>
      </w:r>
      <w:r w:rsidR="00623CA3" w:rsidRPr="001D500A">
        <w:rPr>
          <w:sz w:val="28"/>
          <w:szCs w:val="28"/>
        </w:rPr>
        <w:t>орядка</w:t>
      </w:r>
      <w:r w:rsidRPr="001D500A">
        <w:rPr>
          <w:sz w:val="28"/>
          <w:szCs w:val="28"/>
        </w:rPr>
        <w:t>,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CE07B3" w:rsidRPr="001D500A" w:rsidRDefault="00CE07B3" w:rsidP="00CE07B3">
      <w:pPr>
        <w:pStyle w:val="ConsPlusNormal"/>
        <w:ind w:firstLine="540"/>
        <w:jc w:val="both"/>
        <w:rPr>
          <w:sz w:val="28"/>
          <w:szCs w:val="28"/>
        </w:rPr>
      </w:pPr>
    </w:p>
    <w:p w:rsidR="00ED4E22" w:rsidRPr="001D500A" w:rsidRDefault="00ED4E22" w:rsidP="00CE07B3">
      <w:pPr>
        <w:pStyle w:val="ConsPlusNormal"/>
        <w:numPr>
          <w:ilvl w:val="0"/>
          <w:numId w:val="1"/>
        </w:numPr>
        <w:ind w:left="0" w:firstLine="567"/>
        <w:jc w:val="center"/>
        <w:rPr>
          <w:sz w:val="28"/>
          <w:szCs w:val="28"/>
        </w:rPr>
      </w:pPr>
      <w:r w:rsidRPr="001D500A">
        <w:rPr>
          <w:bCs/>
          <w:spacing w:val="2"/>
          <w:sz w:val="28"/>
          <w:szCs w:val="28"/>
        </w:rPr>
        <w:t>Порядок рассмотрения заявления и необходимых документов для заключения специального инвестиционного контракта</w:t>
      </w:r>
    </w:p>
    <w:p w:rsidR="00ED4E22" w:rsidRPr="001D500A" w:rsidRDefault="00ED4E22" w:rsidP="00DA48CA">
      <w:pPr>
        <w:pStyle w:val="ConsPlusNormal"/>
        <w:ind w:firstLine="540"/>
        <w:jc w:val="both"/>
        <w:rPr>
          <w:sz w:val="28"/>
          <w:szCs w:val="28"/>
        </w:rPr>
      </w:pPr>
    </w:p>
    <w:p w:rsidR="005A5A21" w:rsidRPr="001D500A" w:rsidRDefault="00A11042" w:rsidP="00DA48CA">
      <w:pPr>
        <w:pStyle w:val="ConsPlusNormal"/>
        <w:ind w:firstLine="540"/>
        <w:jc w:val="both"/>
        <w:rPr>
          <w:sz w:val="28"/>
          <w:szCs w:val="28"/>
        </w:rPr>
      </w:pPr>
      <w:bookmarkStart w:id="7" w:name="P43"/>
      <w:bookmarkEnd w:id="7"/>
      <w:r w:rsidRPr="001D500A">
        <w:rPr>
          <w:sz w:val="28"/>
          <w:szCs w:val="28"/>
        </w:rPr>
        <w:t>3.1.</w:t>
      </w:r>
      <w:r w:rsidR="0079520D" w:rsidRPr="001D500A">
        <w:rPr>
          <w:sz w:val="28"/>
          <w:szCs w:val="28"/>
        </w:rPr>
        <w:t xml:space="preserve"> Администрация </w:t>
      </w:r>
      <w:r w:rsidR="00196F7A" w:rsidRPr="001D500A">
        <w:rPr>
          <w:sz w:val="28"/>
          <w:szCs w:val="28"/>
        </w:rPr>
        <w:t xml:space="preserve">не позднее 30 рабочих дней со дня поступления документов, указанных в </w:t>
      </w:r>
      <w:hyperlink r:id="rId13" w:anchor="P36" w:history="1">
        <w:r w:rsidR="00196F7A" w:rsidRPr="001D500A">
          <w:rPr>
            <w:rStyle w:val="a3"/>
            <w:color w:val="auto"/>
            <w:sz w:val="28"/>
            <w:szCs w:val="28"/>
            <w:u w:val="none"/>
          </w:rPr>
          <w:t xml:space="preserve">пунктах </w:t>
        </w:r>
        <w:r w:rsidR="00ED4E22" w:rsidRPr="001D500A">
          <w:rPr>
            <w:rStyle w:val="a3"/>
            <w:color w:val="auto"/>
            <w:sz w:val="28"/>
            <w:szCs w:val="28"/>
            <w:u w:val="none"/>
          </w:rPr>
          <w:t>5</w:t>
        </w:r>
      </w:hyperlink>
      <w:r w:rsidR="00196F7A" w:rsidRPr="001D500A">
        <w:rPr>
          <w:sz w:val="28"/>
          <w:szCs w:val="28"/>
        </w:rPr>
        <w:t>-</w:t>
      </w:r>
      <w:r w:rsidR="00574220" w:rsidRPr="001D500A">
        <w:rPr>
          <w:sz w:val="28"/>
          <w:szCs w:val="28"/>
        </w:rPr>
        <w:t>8</w:t>
      </w:r>
      <w:r w:rsidR="00196F7A" w:rsidRPr="001D500A">
        <w:rPr>
          <w:sz w:val="28"/>
          <w:szCs w:val="28"/>
        </w:rPr>
        <w:t xml:space="preserve"> настоящ</w:t>
      </w:r>
      <w:r w:rsidR="00623CA3" w:rsidRPr="001D500A">
        <w:rPr>
          <w:sz w:val="28"/>
          <w:szCs w:val="28"/>
        </w:rPr>
        <w:t>его</w:t>
      </w:r>
      <w:r w:rsidR="00196F7A" w:rsidRPr="001D500A">
        <w:rPr>
          <w:sz w:val="28"/>
          <w:szCs w:val="28"/>
        </w:rPr>
        <w:t xml:space="preserve"> П</w:t>
      </w:r>
      <w:r w:rsidR="00623CA3" w:rsidRPr="001D500A">
        <w:rPr>
          <w:sz w:val="28"/>
          <w:szCs w:val="28"/>
        </w:rPr>
        <w:t>орядка</w:t>
      </w:r>
      <w:r w:rsidR="005A5A21" w:rsidRPr="001D500A">
        <w:rPr>
          <w:sz w:val="28"/>
          <w:szCs w:val="28"/>
        </w:rPr>
        <w:t>:</w:t>
      </w:r>
    </w:p>
    <w:p w:rsidR="005A5A21" w:rsidRPr="001D500A" w:rsidRDefault="005A5A21" w:rsidP="00DA48CA">
      <w:pPr>
        <w:pStyle w:val="ConsPlusNormal"/>
        <w:ind w:firstLine="540"/>
        <w:jc w:val="both"/>
        <w:rPr>
          <w:sz w:val="28"/>
          <w:szCs w:val="28"/>
        </w:rPr>
      </w:pPr>
      <w:r w:rsidRPr="001D500A">
        <w:rPr>
          <w:sz w:val="28"/>
          <w:szCs w:val="28"/>
        </w:rPr>
        <w:t>а) рассматривает документы и проверяет их соответствие требованиям пунктов 5-8 настоящего Порядка;</w:t>
      </w:r>
    </w:p>
    <w:p w:rsidR="00CD2567" w:rsidRPr="001D500A" w:rsidRDefault="005A5A21" w:rsidP="00DA48CA">
      <w:pPr>
        <w:pStyle w:val="ConsPlusNormal"/>
        <w:ind w:firstLine="540"/>
        <w:jc w:val="both"/>
        <w:rPr>
          <w:sz w:val="28"/>
          <w:szCs w:val="28"/>
        </w:rPr>
      </w:pPr>
      <w:r w:rsidRPr="001D500A">
        <w:rPr>
          <w:sz w:val="28"/>
          <w:szCs w:val="28"/>
        </w:rPr>
        <w:t xml:space="preserve">б) возвращает инвестору представленные оригиналы </w:t>
      </w:r>
      <w:r w:rsidR="00CD2567" w:rsidRPr="001D500A">
        <w:rPr>
          <w:sz w:val="28"/>
          <w:szCs w:val="28"/>
        </w:rPr>
        <w:t>документов в случае несоответствия представленных документов требованиям пунктов 5-8 настоящего Порядка с приложением письменного обоснования несоответствия представленных инвестором документов</w:t>
      </w:r>
      <w:r w:rsidR="001D500A">
        <w:rPr>
          <w:sz w:val="28"/>
          <w:szCs w:val="28"/>
        </w:rPr>
        <w:t xml:space="preserve"> </w:t>
      </w:r>
      <w:r w:rsidR="00CD2567" w:rsidRPr="001D500A">
        <w:rPr>
          <w:sz w:val="28"/>
          <w:szCs w:val="28"/>
        </w:rPr>
        <w:t>требованиям пунктов</w:t>
      </w:r>
      <w:r w:rsidR="00196F7A" w:rsidRPr="001D500A">
        <w:rPr>
          <w:sz w:val="28"/>
          <w:szCs w:val="28"/>
        </w:rPr>
        <w:t xml:space="preserve"> </w:t>
      </w:r>
      <w:hyperlink r:id="rId14" w:anchor="P36" w:history="1">
        <w:r w:rsidR="00482C6C" w:rsidRPr="001D500A">
          <w:rPr>
            <w:rStyle w:val="a3"/>
            <w:color w:val="auto"/>
            <w:sz w:val="28"/>
            <w:szCs w:val="28"/>
            <w:u w:val="none"/>
          </w:rPr>
          <w:t>5-8</w:t>
        </w:r>
      </w:hyperlink>
      <w:r w:rsidR="00574220" w:rsidRPr="001D500A">
        <w:rPr>
          <w:sz w:val="28"/>
          <w:szCs w:val="28"/>
        </w:rPr>
        <w:t xml:space="preserve"> </w:t>
      </w:r>
      <w:r w:rsidR="00196F7A" w:rsidRPr="001D500A">
        <w:rPr>
          <w:sz w:val="28"/>
          <w:szCs w:val="28"/>
        </w:rPr>
        <w:t>настоящ</w:t>
      </w:r>
      <w:r w:rsidR="00623CA3" w:rsidRPr="001D500A">
        <w:rPr>
          <w:sz w:val="28"/>
          <w:szCs w:val="28"/>
        </w:rPr>
        <w:t>его</w:t>
      </w:r>
      <w:r w:rsidR="00196F7A" w:rsidRPr="001D500A">
        <w:rPr>
          <w:sz w:val="28"/>
          <w:szCs w:val="28"/>
        </w:rPr>
        <w:t xml:space="preserve"> П</w:t>
      </w:r>
      <w:r w:rsidR="00623CA3" w:rsidRPr="001D500A">
        <w:rPr>
          <w:sz w:val="28"/>
          <w:szCs w:val="28"/>
        </w:rPr>
        <w:t>орядка</w:t>
      </w:r>
      <w:r w:rsidR="00CD2567" w:rsidRPr="001D500A">
        <w:rPr>
          <w:sz w:val="28"/>
          <w:szCs w:val="28"/>
        </w:rPr>
        <w:t>;</w:t>
      </w:r>
    </w:p>
    <w:p w:rsidR="00196F7A" w:rsidRPr="001D500A" w:rsidRDefault="00CD2567" w:rsidP="00DA48CA">
      <w:pPr>
        <w:pStyle w:val="ConsPlusNormal"/>
        <w:ind w:firstLine="540"/>
        <w:jc w:val="both"/>
        <w:rPr>
          <w:sz w:val="28"/>
          <w:szCs w:val="28"/>
        </w:rPr>
      </w:pPr>
      <w:r w:rsidRPr="001D500A">
        <w:rPr>
          <w:sz w:val="28"/>
          <w:szCs w:val="28"/>
        </w:rPr>
        <w:t xml:space="preserve">в) направляет представленные документы в случае их соответствия требованиям пунктов 5-8 настоящего Порядка </w:t>
      </w:r>
      <w:r w:rsidR="00196F7A" w:rsidRPr="001D500A">
        <w:rPr>
          <w:sz w:val="28"/>
          <w:szCs w:val="28"/>
        </w:rPr>
        <w:t xml:space="preserve">в межведомственный </w:t>
      </w:r>
      <w:r w:rsidR="00221BF5" w:rsidRPr="001D500A">
        <w:rPr>
          <w:sz w:val="28"/>
          <w:szCs w:val="28"/>
        </w:rPr>
        <w:t>Комисси</w:t>
      </w:r>
      <w:r w:rsidR="00196F7A" w:rsidRPr="001D500A">
        <w:rPr>
          <w:sz w:val="28"/>
          <w:szCs w:val="28"/>
        </w:rPr>
        <w:t xml:space="preserve">ю по оценке возможности заключения специальных инвестиционных контрактов (далее - </w:t>
      </w:r>
      <w:r w:rsidR="00221BF5" w:rsidRPr="001D500A">
        <w:rPr>
          <w:sz w:val="28"/>
          <w:szCs w:val="28"/>
        </w:rPr>
        <w:t>Комисси</w:t>
      </w:r>
      <w:r w:rsidR="00196F7A" w:rsidRPr="001D500A">
        <w:rPr>
          <w:sz w:val="28"/>
          <w:szCs w:val="28"/>
        </w:rPr>
        <w:t>я)</w:t>
      </w:r>
      <w:r w:rsidRPr="001D500A">
        <w:rPr>
          <w:sz w:val="28"/>
          <w:szCs w:val="28"/>
        </w:rPr>
        <w:t xml:space="preserve"> с приложением проекта решения Комиссии</w:t>
      </w:r>
      <w:r w:rsidR="006A5A6E" w:rsidRPr="001D500A">
        <w:rPr>
          <w:sz w:val="28"/>
          <w:szCs w:val="28"/>
        </w:rPr>
        <w:t xml:space="preserve"> о возможности (невозможности) заключения специального инвестиционного контракта, составленного с учетом требований абзаца 2 пункта 14 настоящего Порядка</w:t>
      </w:r>
      <w:r w:rsidR="00196F7A" w:rsidRPr="001D500A">
        <w:rPr>
          <w:sz w:val="28"/>
          <w:szCs w:val="28"/>
        </w:rPr>
        <w:t>.</w:t>
      </w:r>
    </w:p>
    <w:p w:rsidR="00196F7A" w:rsidRPr="001D500A" w:rsidRDefault="004B5C5A" w:rsidP="00DA48CA">
      <w:pPr>
        <w:pStyle w:val="ConsPlusNormal"/>
        <w:ind w:firstLine="540"/>
        <w:jc w:val="both"/>
        <w:rPr>
          <w:sz w:val="28"/>
          <w:szCs w:val="28"/>
        </w:rPr>
      </w:pPr>
      <w:bookmarkStart w:id="8" w:name="P69"/>
      <w:bookmarkEnd w:id="8"/>
      <w:r w:rsidRPr="001D500A">
        <w:rPr>
          <w:sz w:val="28"/>
          <w:szCs w:val="28"/>
        </w:rPr>
        <w:t>3.2.</w:t>
      </w:r>
      <w:r w:rsidR="00196F7A" w:rsidRPr="001D500A">
        <w:rPr>
          <w:sz w:val="28"/>
          <w:szCs w:val="28"/>
        </w:rPr>
        <w:t xml:space="preserve"> </w:t>
      </w:r>
      <w:r w:rsidR="00221BF5" w:rsidRPr="001D500A">
        <w:rPr>
          <w:sz w:val="28"/>
          <w:szCs w:val="28"/>
        </w:rPr>
        <w:t>Комисси</w:t>
      </w:r>
      <w:r w:rsidR="00196F7A" w:rsidRPr="001D500A">
        <w:rPr>
          <w:sz w:val="28"/>
          <w:szCs w:val="28"/>
        </w:rPr>
        <w:t xml:space="preserve">я, действующая на основании Положения о межведомственной </w:t>
      </w:r>
      <w:r w:rsidR="00221BF5" w:rsidRPr="001D500A">
        <w:rPr>
          <w:sz w:val="28"/>
          <w:szCs w:val="28"/>
        </w:rPr>
        <w:t>Комисси</w:t>
      </w:r>
      <w:r w:rsidR="00196F7A" w:rsidRPr="001D500A">
        <w:rPr>
          <w:sz w:val="28"/>
          <w:szCs w:val="28"/>
        </w:rPr>
        <w:t>и по оценке возможности заключения специальных инвестиционных контрактов, которое приведено в приложении</w:t>
      </w:r>
      <w:r w:rsidR="00574220" w:rsidRPr="001D500A">
        <w:rPr>
          <w:sz w:val="28"/>
          <w:szCs w:val="28"/>
        </w:rPr>
        <w:t xml:space="preserve"> </w:t>
      </w:r>
      <w:r w:rsidR="00623CA3" w:rsidRPr="001D500A">
        <w:rPr>
          <w:sz w:val="28"/>
          <w:szCs w:val="28"/>
        </w:rPr>
        <w:lastRenderedPageBreak/>
        <w:t>№1 к настоящему Порядку</w:t>
      </w:r>
      <w:r w:rsidR="00196F7A" w:rsidRPr="001D500A">
        <w:rPr>
          <w:sz w:val="28"/>
          <w:szCs w:val="28"/>
        </w:rPr>
        <w:t xml:space="preserve">,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196F7A" w:rsidRPr="001D500A" w:rsidRDefault="00C60ED3" w:rsidP="00DA48CA">
      <w:pPr>
        <w:pStyle w:val="ConsPlusNormal"/>
        <w:ind w:firstLine="540"/>
        <w:jc w:val="both"/>
        <w:rPr>
          <w:sz w:val="28"/>
          <w:szCs w:val="28"/>
        </w:rPr>
      </w:pPr>
      <w:r w:rsidRPr="001D500A">
        <w:rPr>
          <w:sz w:val="28"/>
          <w:szCs w:val="28"/>
        </w:rPr>
        <w:t>3.3.</w:t>
      </w:r>
      <w:r w:rsidR="00196F7A" w:rsidRPr="001D500A">
        <w:rPr>
          <w:sz w:val="28"/>
          <w:szCs w:val="28"/>
        </w:rPr>
        <w:t xml:space="preserve"> При подготовке заключения, указанного в </w:t>
      </w:r>
      <w:hyperlink r:id="rId15" w:anchor="P69" w:history="1">
        <w:r w:rsidR="00196F7A" w:rsidRPr="001D500A">
          <w:rPr>
            <w:rStyle w:val="a3"/>
            <w:color w:val="auto"/>
            <w:sz w:val="28"/>
            <w:szCs w:val="28"/>
            <w:u w:val="none"/>
          </w:rPr>
          <w:t xml:space="preserve">пункте </w:t>
        </w:r>
      </w:hyperlink>
      <w:r w:rsidR="00D45F4F" w:rsidRPr="001D500A">
        <w:rPr>
          <w:sz w:val="28"/>
          <w:szCs w:val="28"/>
        </w:rPr>
        <w:t>9</w:t>
      </w:r>
      <w:r w:rsidR="00196F7A" w:rsidRPr="001D500A">
        <w:rPr>
          <w:sz w:val="28"/>
          <w:szCs w:val="28"/>
        </w:rPr>
        <w:t xml:space="preserve"> настоящ</w:t>
      </w:r>
      <w:r w:rsidR="0019275E" w:rsidRPr="001D500A">
        <w:rPr>
          <w:sz w:val="28"/>
          <w:szCs w:val="28"/>
        </w:rPr>
        <w:t>его</w:t>
      </w:r>
      <w:r w:rsidR="00196F7A" w:rsidRPr="001D500A">
        <w:rPr>
          <w:sz w:val="28"/>
          <w:szCs w:val="28"/>
        </w:rPr>
        <w:t xml:space="preserve"> П</w:t>
      </w:r>
      <w:r w:rsidR="0019275E" w:rsidRPr="001D500A">
        <w:rPr>
          <w:sz w:val="28"/>
          <w:szCs w:val="28"/>
        </w:rPr>
        <w:t>орядка</w:t>
      </w:r>
      <w:r w:rsidR="00196F7A" w:rsidRPr="001D500A">
        <w:rPr>
          <w:sz w:val="28"/>
          <w:szCs w:val="28"/>
        </w:rPr>
        <w:t xml:space="preserve">, </w:t>
      </w:r>
      <w:r w:rsidR="00221BF5" w:rsidRPr="001D500A">
        <w:rPr>
          <w:sz w:val="28"/>
          <w:szCs w:val="28"/>
        </w:rPr>
        <w:t>Комисси</w:t>
      </w:r>
      <w:r w:rsidR="00196F7A" w:rsidRPr="001D500A">
        <w:rPr>
          <w:sz w:val="28"/>
          <w:szCs w:val="28"/>
        </w:rPr>
        <w:t>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6" w:anchor="P39" w:history="1">
        <w:r w:rsidR="00196F7A" w:rsidRPr="001D500A">
          <w:rPr>
            <w:rStyle w:val="a3"/>
            <w:color w:val="auto"/>
            <w:sz w:val="28"/>
            <w:szCs w:val="28"/>
            <w:u w:val="none"/>
          </w:rPr>
          <w:t xml:space="preserve"> пункте </w:t>
        </w:r>
        <w:r w:rsidR="00EF464F" w:rsidRPr="001D500A">
          <w:rPr>
            <w:rStyle w:val="a3"/>
            <w:color w:val="auto"/>
            <w:sz w:val="28"/>
            <w:szCs w:val="28"/>
            <w:u w:val="none"/>
          </w:rPr>
          <w:t>5</w:t>
        </w:r>
      </w:hyperlink>
      <w:r w:rsidR="00196F7A" w:rsidRPr="001D500A">
        <w:rPr>
          <w:sz w:val="28"/>
          <w:szCs w:val="28"/>
        </w:rPr>
        <w:t xml:space="preserve"> настоящ</w:t>
      </w:r>
      <w:r w:rsidR="0019275E" w:rsidRPr="001D500A">
        <w:rPr>
          <w:sz w:val="28"/>
          <w:szCs w:val="28"/>
        </w:rPr>
        <w:t>его</w:t>
      </w:r>
      <w:r w:rsidR="00196F7A" w:rsidRPr="001D500A">
        <w:rPr>
          <w:sz w:val="28"/>
          <w:szCs w:val="28"/>
        </w:rPr>
        <w:t xml:space="preserve"> П</w:t>
      </w:r>
      <w:r w:rsidR="0019275E" w:rsidRPr="001D500A">
        <w:rPr>
          <w:sz w:val="28"/>
          <w:szCs w:val="28"/>
        </w:rPr>
        <w:t>орядка</w:t>
      </w:r>
      <w:r w:rsidR="00196F7A" w:rsidRPr="001D500A">
        <w:rPr>
          <w:sz w:val="28"/>
          <w:szCs w:val="28"/>
        </w:rPr>
        <w:t>.</w:t>
      </w:r>
    </w:p>
    <w:p w:rsidR="00196F7A" w:rsidRPr="001D500A" w:rsidRDefault="00C60ED3" w:rsidP="00DA48CA">
      <w:pPr>
        <w:pStyle w:val="ConsPlusNormal"/>
        <w:ind w:firstLine="540"/>
        <w:jc w:val="both"/>
        <w:rPr>
          <w:sz w:val="28"/>
          <w:szCs w:val="28"/>
        </w:rPr>
      </w:pPr>
      <w:r w:rsidRPr="001D500A">
        <w:rPr>
          <w:sz w:val="28"/>
          <w:szCs w:val="28"/>
        </w:rPr>
        <w:t>3.4</w:t>
      </w:r>
      <w:r w:rsidR="00196F7A" w:rsidRPr="001D500A">
        <w:rPr>
          <w:sz w:val="28"/>
          <w:szCs w:val="28"/>
        </w:rPr>
        <w:t xml:space="preserve">. </w:t>
      </w:r>
      <w:r w:rsidR="00221BF5" w:rsidRPr="001D500A">
        <w:rPr>
          <w:sz w:val="28"/>
          <w:szCs w:val="28"/>
        </w:rPr>
        <w:t>Комисси</w:t>
      </w:r>
      <w:r w:rsidR="00196F7A" w:rsidRPr="001D500A">
        <w:rPr>
          <w:sz w:val="28"/>
          <w:szCs w:val="28"/>
        </w:rPr>
        <w:t>я</w:t>
      </w:r>
      <w:r w:rsidR="001836F8" w:rsidRPr="001D500A">
        <w:rPr>
          <w:sz w:val="28"/>
          <w:szCs w:val="28"/>
        </w:rPr>
        <w:t xml:space="preserve"> </w:t>
      </w:r>
      <w:r w:rsidR="00196F7A" w:rsidRPr="001D500A">
        <w:rPr>
          <w:sz w:val="28"/>
          <w:szCs w:val="28"/>
        </w:rPr>
        <w:t xml:space="preserve">не позднее 60 рабочих дней со дня поступления в </w:t>
      </w:r>
      <w:r w:rsidR="00EF464F" w:rsidRPr="001D500A">
        <w:rPr>
          <w:sz w:val="28"/>
          <w:szCs w:val="28"/>
        </w:rPr>
        <w:t>А</w:t>
      </w:r>
      <w:r w:rsidR="00367C84" w:rsidRPr="001D500A">
        <w:rPr>
          <w:sz w:val="28"/>
          <w:szCs w:val="28"/>
        </w:rPr>
        <w:t xml:space="preserve">дминистрацию </w:t>
      </w:r>
      <w:r w:rsidR="00196F7A" w:rsidRPr="001D500A">
        <w:rPr>
          <w:sz w:val="28"/>
          <w:szCs w:val="28"/>
        </w:rPr>
        <w:t xml:space="preserve">документов, указанных в </w:t>
      </w:r>
      <w:hyperlink r:id="rId17" w:anchor="P36" w:history="1">
        <w:r w:rsidR="00EF464F" w:rsidRPr="001D500A">
          <w:rPr>
            <w:rStyle w:val="a3"/>
            <w:color w:val="auto"/>
            <w:sz w:val="28"/>
            <w:szCs w:val="28"/>
            <w:u w:val="none"/>
          </w:rPr>
          <w:t>5-8</w:t>
        </w:r>
      </w:hyperlink>
      <w:r w:rsidR="00196F7A" w:rsidRPr="001D500A">
        <w:rPr>
          <w:sz w:val="28"/>
          <w:szCs w:val="28"/>
        </w:rPr>
        <w:t xml:space="preserve"> настоящ</w:t>
      </w:r>
      <w:r w:rsidR="0019275E" w:rsidRPr="001D500A">
        <w:rPr>
          <w:sz w:val="28"/>
          <w:szCs w:val="28"/>
        </w:rPr>
        <w:t>его</w:t>
      </w:r>
      <w:r w:rsidR="00196F7A" w:rsidRPr="001D500A">
        <w:rPr>
          <w:sz w:val="28"/>
          <w:szCs w:val="28"/>
        </w:rPr>
        <w:t xml:space="preserve"> П</w:t>
      </w:r>
      <w:r w:rsidR="0019275E" w:rsidRPr="001D500A">
        <w:rPr>
          <w:sz w:val="28"/>
          <w:szCs w:val="28"/>
        </w:rPr>
        <w:t>орядка</w:t>
      </w:r>
      <w:r w:rsidR="00196F7A" w:rsidRPr="001D500A">
        <w:rPr>
          <w:sz w:val="28"/>
          <w:szCs w:val="28"/>
        </w:rPr>
        <w:t>, напр</w:t>
      </w:r>
      <w:r w:rsidR="00D45F4F" w:rsidRPr="001D500A">
        <w:rPr>
          <w:sz w:val="28"/>
          <w:szCs w:val="28"/>
        </w:rPr>
        <w:t xml:space="preserve">авляет </w:t>
      </w:r>
      <w:r w:rsidR="00196F7A" w:rsidRPr="001D500A">
        <w:rPr>
          <w:sz w:val="28"/>
          <w:szCs w:val="28"/>
        </w:rPr>
        <w:t>за</w:t>
      </w:r>
      <w:r w:rsidRPr="001D500A">
        <w:rPr>
          <w:sz w:val="28"/>
          <w:szCs w:val="28"/>
        </w:rPr>
        <w:t>ключение, в котором содержится:</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б) перечень обязательств инвестора и привлеченных лиц (в случае их привлечения);</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в) срок действия специального инвестиционного контракта;</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е) перечень мероприятий инвестиционного проекта;</w:t>
      </w:r>
    </w:p>
    <w:p w:rsidR="00EF464F"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ж) объем инвестиций в инвестиционный проект;</w:t>
      </w:r>
    </w:p>
    <w:p w:rsidR="00057849"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з) сведения о штрафных санкциях, подлежащих уплате инвестором и (или) привлеченными лицами (в случае их привлечения);</w:t>
      </w:r>
    </w:p>
    <w:p w:rsidR="00057849" w:rsidRPr="001D500A" w:rsidRDefault="00EF464F" w:rsidP="00DA48CA">
      <w:pPr>
        <w:pStyle w:val="formattext"/>
        <w:shd w:val="clear" w:color="auto" w:fill="FFFFFF"/>
        <w:spacing w:before="0" w:beforeAutospacing="0" w:after="0" w:afterAutospacing="0"/>
        <w:ind w:firstLine="540"/>
        <w:jc w:val="both"/>
        <w:textAlignment w:val="baseline"/>
        <w:rPr>
          <w:spacing w:val="2"/>
          <w:sz w:val="28"/>
          <w:szCs w:val="28"/>
        </w:rPr>
      </w:pPr>
      <w:r w:rsidRPr="001D500A">
        <w:rPr>
          <w:spacing w:val="2"/>
          <w:sz w:val="28"/>
          <w:szCs w:val="28"/>
        </w:rPr>
        <w:t>и) вывод о возможности (невозможности) заключения специального инвестиционного контракта.</w:t>
      </w:r>
    </w:p>
    <w:p w:rsidR="00196F7A" w:rsidRPr="001D500A" w:rsidRDefault="004931BD" w:rsidP="00DA48CA">
      <w:pPr>
        <w:pStyle w:val="formattext"/>
        <w:shd w:val="clear" w:color="auto" w:fill="FFFFFF"/>
        <w:spacing w:before="0" w:beforeAutospacing="0" w:after="0" w:afterAutospacing="0"/>
        <w:ind w:firstLine="540"/>
        <w:jc w:val="both"/>
        <w:textAlignment w:val="baseline"/>
        <w:rPr>
          <w:sz w:val="28"/>
          <w:szCs w:val="28"/>
        </w:rPr>
      </w:pPr>
      <w:r w:rsidRPr="001D500A">
        <w:rPr>
          <w:sz w:val="28"/>
          <w:szCs w:val="28"/>
        </w:rPr>
        <w:t>3.5</w:t>
      </w:r>
      <w:r w:rsidR="007C70BD" w:rsidRPr="001D500A">
        <w:rPr>
          <w:sz w:val="28"/>
          <w:szCs w:val="28"/>
        </w:rPr>
        <w:t xml:space="preserve">. </w:t>
      </w:r>
      <w:r w:rsidR="00221BF5" w:rsidRPr="001D500A">
        <w:rPr>
          <w:sz w:val="28"/>
          <w:szCs w:val="28"/>
        </w:rPr>
        <w:t>Комисси</w:t>
      </w:r>
      <w:r w:rsidR="007C70BD" w:rsidRPr="001D500A">
        <w:rPr>
          <w:sz w:val="28"/>
          <w:szCs w:val="28"/>
        </w:rPr>
        <w:t xml:space="preserve">я направляет </w:t>
      </w:r>
      <w:r w:rsidR="00196F7A" w:rsidRPr="001D500A">
        <w:rPr>
          <w:sz w:val="28"/>
          <w:szCs w:val="28"/>
        </w:rPr>
        <w:t>заключение, содержащее решение о невозможности заключения специального инвестиционного контракта, в следующих случаях:</w:t>
      </w:r>
    </w:p>
    <w:p w:rsidR="00196F7A" w:rsidRPr="001D500A" w:rsidRDefault="00196F7A" w:rsidP="00DA48CA">
      <w:pPr>
        <w:pStyle w:val="ConsPlusNormal"/>
        <w:ind w:firstLine="540"/>
        <w:jc w:val="both"/>
        <w:rPr>
          <w:sz w:val="28"/>
          <w:szCs w:val="28"/>
        </w:rPr>
      </w:pPr>
      <w:r w:rsidRPr="001D500A">
        <w:rPr>
          <w:sz w:val="28"/>
          <w:szCs w:val="28"/>
        </w:rPr>
        <w:t xml:space="preserve">а) инвестиционный проект не соответствует целям, указанным в </w:t>
      </w:r>
      <w:hyperlink r:id="rId18" w:anchor="P32" w:history="1">
        <w:r w:rsidRPr="001D500A">
          <w:rPr>
            <w:rStyle w:val="a3"/>
            <w:color w:val="auto"/>
            <w:sz w:val="28"/>
            <w:szCs w:val="28"/>
            <w:u w:val="none"/>
          </w:rPr>
          <w:t xml:space="preserve">пункте </w:t>
        </w:r>
        <w:r w:rsidR="00057849" w:rsidRPr="001D500A">
          <w:rPr>
            <w:rStyle w:val="a3"/>
            <w:color w:val="auto"/>
            <w:sz w:val="28"/>
            <w:szCs w:val="28"/>
            <w:u w:val="none"/>
          </w:rPr>
          <w:t>3</w:t>
        </w:r>
      </w:hyperlink>
      <w:r w:rsidRPr="001D500A">
        <w:rPr>
          <w:sz w:val="28"/>
          <w:szCs w:val="28"/>
        </w:rPr>
        <w:t xml:space="preserve"> настоящ</w:t>
      </w:r>
      <w:r w:rsidR="00731DD7" w:rsidRPr="001D500A">
        <w:rPr>
          <w:sz w:val="28"/>
          <w:szCs w:val="28"/>
        </w:rPr>
        <w:t>его</w:t>
      </w:r>
      <w:r w:rsidRPr="001D500A">
        <w:rPr>
          <w:sz w:val="28"/>
          <w:szCs w:val="28"/>
        </w:rPr>
        <w:t xml:space="preserve"> П</w:t>
      </w:r>
      <w:r w:rsidR="00731DD7" w:rsidRPr="001D500A">
        <w:rPr>
          <w:sz w:val="28"/>
          <w:szCs w:val="28"/>
        </w:rPr>
        <w:t>орядка</w:t>
      </w:r>
      <w:r w:rsidRPr="001D500A">
        <w:rPr>
          <w:sz w:val="28"/>
          <w:szCs w:val="28"/>
        </w:rPr>
        <w:t>;</w:t>
      </w:r>
    </w:p>
    <w:p w:rsidR="006B4C3E" w:rsidRPr="001D500A" w:rsidRDefault="006B4C3E" w:rsidP="00DA48CA">
      <w:pPr>
        <w:pStyle w:val="s1"/>
        <w:spacing w:before="0" w:beforeAutospacing="0" w:after="0" w:afterAutospacing="0"/>
        <w:ind w:firstLine="540"/>
        <w:jc w:val="both"/>
        <w:rPr>
          <w:bCs/>
          <w:color w:val="000000"/>
          <w:sz w:val="28"/>
          <w:szCs w:val="28"/>
        </w:rPr>
      </w:pPr>
      <w:r w:rsidRPr="001D500A">
        <w:rPr>
          <w:bCs/>
          <w:color w:val="000000"/>
          <w:sz w:val="28"/>
          <w:szCs w:val="28"/>
        </w:rPr>
        <w:t>б)</w:t>
      </w:r>
      <w:r w:rsidR="004931BD" w:rsidRPr="001D500A">
        <w:rPr>
          <w:bCs/>
          <w:color w:val="000000"/>
          <w:sz w:val="28"/>
          <w:szCs w:val="28"/>
        </w:rPr>
        <w:t xml:space="preserve"> </w:t>
      </w:r>
      <w:r w:rsidRPr="001D500A">
        <w:rPr>
          <w:bCs/>
          <w:color w:val="000000"/>
          <w:sz w:val="28"/>
          <w:szCs w:val="28"/>
        </w:rPr>
        <w:t>все указанные в заявлении о заключении специального инвестиционного контракта меры стимулирования, предложенные в отношении инвестора и</w:t>
      </w:r>
      <w:r w:rsidR="004931BD" w:rsidRPr="001D500A">
        <w:rPr>
          <w:bCs/>
          <w:color w:val="000000"/>
          <w:sz w:val="28"/>
          <w:szCs w:val="28"/>
        </w:rPr>
        <w:t xml:space="preserve"> </w:t>
      </w:r>
      <w:r w:rsidRPr="001D500A">
        <w:rPr>
          <w:bCs/>
          <w:color w:val="000000"/>
          <w:sz w:val="28"/>
          <w:szCs w:val="28"/>
        </w:rPr>
        <w:t>(или) промышленных предприятий (в случае их привлечения), не соответствуют федеральному и региональному законодательству, муниципальным правовым актам;</w:t>
      </w:r>
    </w:p>
    <w:p w:rsidR="006B4C3E" w:rsidRPr="001D500A" w:rsidRDefault="006B4C3E" w:rsidP="00DA48CA">
      <w:pPr>
        <w:pStyle w:val="s1"/>
        <w:spacing w:before="0" w:beforeAutospacing="0" w:after="0" w:afterAutospacing="0"/>
        <w:ind w:firstLine="540"/>
        <w:jc w:val="both"/>
        <w:rPr>
          <w:bCs/>
          <w:color w:val="000000"/>
          <w:sz w:val="28"/>
          <w:szCs w:val="28"/>
        </w:rPr>
      </w:pPr>
      <w:r w:rsidRPr="001D500A">
        <w:rPr>
          <w:bCs/>
          <w:color w:val="000000"/>
          <w:sz w:val="28"/>
          <w:szCs w:val="28"/>
        </w:rPr>
        <w:t>в)</w:t>
      </w:r>
      <w:r w:rsidR="004931BD" w:rsidRPr="001D500A">
        <w:rPr>
          <w:bCs/>
          <w:color w:val="000000"/>
          <w:sz w:val="28"/>
          <w:szCs w:val="28"/>
        </w:rPr>
        <w:t xml:space="preserve"> </w:t>
      </w:r>
      <w:r w:rsidRPr="001D500A">
        <w:rPr>
          <w:bCs/>
          <w:color w:val="000000"/>
          <w:sz w:val="28"/>
          <w:szCs w:val="28"/>
        </w:rPr>
        <w:t xml:space="preserve">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w:t>
      </w:r>
      <w:r w:rsidRPr="001D500A">
        <w:rPr>
          <w:bCs/>
          <w:color w:val="000000"/>
          <w:sz w:val="28"/>
          <w:szCs w:val="28"/>
        </w:rPr>
        <w:lastRenderedPageBreak/>
        <w:t>Федерации, образующихся в связи с осуществлением мер стимулирования, предусмотренных специальным инвестиционным контрактом.</w:t>
      </w:r>
    </w:p>
    <w:p w:rsidR="008B3C7A" w:rsidRPr="001D500A" w:rsidRDefault="004931BD" w:rsidP="00DA48CA">
      <w:pPr>
        <w:pStyle w:val="ConsPlusNormal"/>
        <w:ind w:firstLine="540"/>
        <w:jc w:val="both"/>
        <w:rPr>
          <w:sz w:val="28"/>
          <w:szCs w:val="28"/>
        </w:rPr>
      </w:pPr>
      <w:r w:rsidRPr="001D500A">
        <w:rPr>
          <w:sz w:val="28"/>
          <w:szCs w:val="28"/>
        </w:rPr>
        <w:t>3.6</w:t>
      </w:r>
      <w:r w:rsidR="00196F7A" w:rsidRPr="001D500A">
        <w:rPr>
          <w:sz w:val="28"/>
          <w:szCs w:val="28"/>
        </w:rPr>
        <w:t xml:space="preserve">. Заключение </w:t>
      </w:r>
      <w:r w:rsidR="00221BF5" w:rsidRPr="001D500A">
        <w:rPr>
          <w:sz w:val="28"/>
          <w:szCs w:val="28"/>
        </w:rPr>
        <w:t>Комисси</w:t>
      </w:r>
      <w:r w:rsidR="00196F7A" w:rsidRPr="001D500A">
        <w:rPr>
          <w:sz w:val="28"/>
          <w:szCs w:val="28"/>
        </w:rPr>
        <w:t xml:space="preserve">и направляется </w:t>
      </w:r>
      <w:r w:rsidR="00057849" w:rsidRPr="001D500A">
        <w:rPr>
          <w:sz w:val="28"/>
          <w:szCs w:val="28"/>
        </w:rPr>
        <w:t>А</w:t>
      </w:r>
      <w:r w:rsidRPr="001D500A">
        <w:rPr>
          <w:sz w:val="28"/>
          <w:szCs w:val="28"/>
        </w:rPr>
        <w:t>дминистрацией</w:t>
      </w:r>
      <w:r w:rsidR="004251BB" w:rsidRPr="001D500A">
        <w:rPr>
          <w:sz w:val="28"/>
          <w:szCs w:val="28"/>
        </w:rPr>
        <w:t xml:space="preserve"> </w:t>
      </w:r>
      <w:r w:rsidR="00196F7A" w:rsidRPr="001D500A">
        <w:rPr>
          <w:sz w:val="28"/>
          <w:szCs w:val="28"/>
        </w:rPr>
        <w:t>в течение 10 рабочих дней со дня его получения лицам, участвующим в заключении специального инвестиционного контракта.</w:t>
      </w:r>
    </w:p>
    <w:p w:rsidR="008B3C7A" w:rsidRPr="001D500A" w:rsidRDefault="004E35E0" w:rsidP="00DA48CA">
      <w:pPr>
        <w:pStyle w:val="ConsPlusNormal"/>
        <w:ind w:firstLine="540"/>
        <w:jc w:val="both"/>
        <w:rPr>
          <w:sz w:val="28"/>
          <w:szCs w:val="28"/>
        </w:rPr>
      </w:pPr>
      <w:r w:rsidRPr="001D500A">
        <w:rPr>
          <w:sz w:val="28"/>
          <w:szCs w:val="28"/>
        </w:rPr>
        <w:t xml:space="preserve">Администрация составляет проект специального инвестиционного контракта в соответствии с </w:t>
      </w:r>
      <w:r w:rsidR="008B3C7A" w:rsidRPr="001D500A">
        <w:rPr>
          <w:sz w:val="28"/>
          <w:szCs w:val="28"/>
        </w:rPr>
        <w:t>типовой формой специального инвестиционного контракта, утвержденной постановлением Правительства Российской Федерации от 16.07.2015 № 708 «О специальных инвестиционных контрактах для отдельных отраслей промышленности», в котором содержатся:</w:t>
      </w:r>
    </w:p>
    <w:p w:rsidR="004E35E0" w:rsidRPr="001D500A" w:rsidRDefault="004E35E0" w:rsidP="00DA48CA">
      <w:pPr>
        <w:pStyle w:val="ConsPlusNormal"/>
        <w:ind w:firstLine="540"/>
        <w:jc w:val="both"/>
        <w:rPr>
          <w:sz w:val="28"/>
          <w:szCs w:val="28"/>
        </w:rPr>
      </w:pPr>
      <w:r w:rsidRPr="001D500A">
        <w:rPr>
          <w:sz w:val="28"/>
          <w:szCs w:val="28"/>
        </w:rPr>
        <w:t>а) условия, подлежащие обязательному включению в специальный инвестиционный контракт в соответствии с муниципальными правовыми актами, регламентирующими предоставление мер стимулирования, указанных в специальном инвестиционном контракте;</w:t>
      </w:r>
    </w:p>
    <w:p w:rsidR="006A30FE" w:rsidRPr="001D500A" w:rsidRDefault="006A30FE" w:rsidP="00DA48CA">
      <w:pPr>
        <w:pStyle w:val="ConsPlusNormal"/>
        <w:ind w:firstLine="540"/>
        <w:jc w:val="both"/>
        <w:rPr>
          <w:sz w:val="28"/>
          <w:szCs w:val="28"/>
        </w:rPr>
      </w:pPr>
      <w:r w:rsidRPr="001D500A">
        <w:rPr>
          <w:sz w:val="28"/>
          <w:szCs w:val="28"/>
        </w:rP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6A30FE" w:rsidRPr="001D500A" w:rsidRDefault="006A30FE" w:rsidP="00DA48CA">
      <w:pPr>
        <w:pStyle w:val="ConsPlusNormal"/>
        <w:ind w:firstLine="540"/>
        <w:jc w:val="both"/>
        <w:rPr>
          <w:sz w:val="28"/>
          <w:szCs w:val="28"/>
        </w:rPr>
      </w:pPr>
      <w:r w:rsidRPr="001D500A">
        <w:rPr>
          <w:sz w:val="28"/>
          <w:szCs w:val="28"/>
        </w:rPr>
        <w:t>в) иные условия, предложенные инвестором либо уполномоченным органом.</w:t>
      </w:r>
    </w:p>
    <w:p w:rsidR="00196F7A" w:rsidRPr="001D500A" w:rsidRDefault="00A930A0" w:rsidP="00DA48CA">
      <w:pPr>
        <w:pStyle w:val="ConsPlusNormal"/>
        <w:ind w:firstLine="540"/>
        <w:jc w:val="both"/>
        <w:rPr>
          <w:sz w:val="28"/>
          <w:szCs w:val="28"/>
        </w:rPr>
      </w:pPr>
      <w:r w:rsidRPr="001D500A">
        <w:rPr>
          <w:sz w:val="28"/>
          <w:szCs w:val="28"/>
        </w:rPr>
        <w:t>3.7</w:t>
      </w:r>
      <w:r w:rsidR="00196F7A" w:rsidRPr="001D500A">
        <w:rPr>
          <w:sz w:val="28"/>
          <w:szCs w:val="28"/>
        </w:rPr>
        <w:t xml:space="preserve">.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r w:rsidR="004E0D93" w:rsidRPr="001D500A">
        <w:rPr>
          <w:sz w:val="28"/>
          <w:szCs w:val="28"/>
        </w:rPr>
        <w:t>А</w:t>
      </w:r>
      <w:r w:rsidR="004251BB" w:rsidRPr="001D500A">
        <w:rPr>
          <w:sz w:val="28"/>
          <w:szCs w:val="28"/>
        </w:rPr>
        <w:t xml:space="preserve">дминистрацию </w:t>
      </w:r>
      <w:r w:rsidR="00196F7A" w:rsidRPr="001D500A">
        <w:rPr>
          <w:sz w:val="28"/>
          <w:szCs w:val="28"/>
        </w:rPr>
        <w:t>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w:t>
      </w:r>
      <w:r w:rsidR="004E0D93" w:rsidRPr="001D500A">
        <w:rPr>
          <w:sz w:val="28"/>
          <w:szCs w:val="28"/>
        </w:rPr>
        <w:t>, оформленный в письменном виде</w:t>
      </w:r>
      <w:r w:rsidR="00196F7A" w:rsidRPr="001D500A">
        <w:rPr>
          <w:sz w:val="28"/>
          <w:szCs w:val="28"/>
        </w:rPr>
        <w:t xml:space="preserve"> (по вопросам, не касающимся условий специального инвестиционного контракта, содержащихся в заключении).</w:t>
      </w:r>
    </w:p>
    <w:p w:rsidR="00196F7A" w:rsidRPr="001D500A" w:rsidRDefault="00F876B7" w:rsidP="00DA48CA">
      <w:pPr>
        <w:pStyle w:val="ConsPlusNormal"/>
        <w:ind w:firstLine="540"/>
        <w:jc w:val="both"/>
        <w:rPr>
          <w:sz w:val="28"/>
          <w:szCs w:val="28"/>
        </w:rPr>
      </w:pPr>
      <w:r w:rsidRPr="001D500A">
        <w:rPr>
          <w:sz w:val="28"/>
          <w:szCs w:val="28"/>
        </w:rPr>
        <w:t>3.8</w:t>
      </w:r>
      <w:r w:rsidR="00196F7A" w:rsidRPr="001D500A">
        <w:rPr>
          <w:sz w:val="28"/>
          <w:szCs w:val="28"/>
        </w:rPr>
        <w:t>.</w:t>
      </w:r>
      <w:r w:rsidR="004251BB" w:rsidRPr="001D500A">
        <w:rPr>
          <w:sz w:val="28"/>
          <w:szCs w:val="28"/>
        </w:rPr>
        <w:t xml:space="preserve"> </w:t>
      </w:r>
      <w:r w:rsidR="00196F7A" w:rsidRPr="001D500A">
        <w:rPr>
          <w:sz w:val="28"/>
          <w:szCs w:val="28"/>
        </w:rPr>
        <w:t xml:space="preserve">В течение 10 рабочих дней со дня получения протокола разногласий </w:t>
      </w:r>
      <w:r w:rsidR="004E0D93" w:rsidRPr="001D500A">
        <w:rPr>
          <w:sz w:val="28"/>
          <w:szCs w:val="28"/>
        </w:rPr>
        <w:t>А</w:t>
      </w:r>
      <w:r w:rsidR="004251BB" w:rsidRPr="001D500A">
        <w:rPr>
          <w:sz w:val="28"/>
          <w:szCs w:val="28"/>
        </w:rPr>
        <w:t xml:space="preserve">дминистрация </w:t>
      </w:r>
      <w:r w:rsidR="00196F7A" w:rsidRPr="001D500A">
        <w:rPr>
          <w:sz w:val="28"/>
          <w:szCs w:val="28"/>
        </w:rPr>
        <w:t>проводит переговоры с инвестором или привлеченным лицом (в случае его привлечения) для урегулирован</w:t>
      </w:r>
      <w:r w:rsidR="004251BB" w:rsidRPr="001D500A">
        <w:rPr>
          <w:sz w:val="28"/>
          <w:szCs w:val="28"/>
        </w:rPr>
        <w:t xml:space="preserve">ия таких </w:t>
      </w:r>
      <w:r w:rsidR="001D500A" w:rsidRPr="001D500A">
        <w:rPr>
          <w:sz w:val="28"/>
          <w:szCs w:val="28"/>
        </w:rPr>
        <w:t>разногласий, подписания</w:t>
      </w:r>
      <w:r w:rsidR="00196F7A" w:rsidRPr="001D500A">
        <w:rPr>
          <w:sz w:val="28"/>
          <w:szCs w:val="28"/>
        </w:rPr>
        <w:t xml:space="preserve"> специального инвестиционного контракта</w:t>
      </w:r>
      <w:r w:rsidR="004E0D93" w:rsidRPr="001D500A">
        <w:rPr>
          <w:sz w:val="28"/>
          <w:szCs w:val="28"/>
        </w:rPr>
        <w:t xml:space="preserve"> </w:t>
      </w:r>
      <w:r w:rsidR="004E0D93" w:rsidRPr="001D500A">
        <w:rPr>
          <w:spacing w:val="2"/>
          <w:sz w:val="28"/>
          <w:szCs w:val="28"/>
          <w:shd w:val="clear" w:color="auto" w:fill="FFFFFF"/>
        </w:rPr>
        <w:t xml:space="preserve">на условиях, указанных в заключении </w:t>
      </w:r>
      <w:r w:rsidR="00221BF5" w:rsidRPr="001D500A">
        <w:rPr>
          <w:spacing w:val="2"/>
          <w:sz w:val="28"/>
          <w:szCs w:val="28"/>
          <w:shd w:val="clear" w:color="auto" w:fill="FFFFFF"/>
        </w:rPr>
        <w:t>Комисси</w:t>
      </w:r>
      <w:r w:rsidR="004E0D93" w:rsidRPr="001D500A">
        <w:rPr>
          <w:spacing w:val="2"/>
          <w:sz w:val="28"/>
          <w:szCs w:val="28"/>
          <w:shd w:val="clear" w:color="auto" w:fill="FFFFFF"/>
        </w:rPr>
        <w:t>и,</w:t>
      </w:r>
      <w:r w:rsidR="00196F7A" w:rsidRPr="001D500A">
        <w:rPr>
          <w:sz w:val="28"/>
          <w:szCs w:val="28"/>
        </w:rPr>
        <w:t xml:space="preserve"> либо получения отказа инвестора или привлеченного лица от подписания специального инвестиционного контракта.</w:t>
      </w:r>
    </w:p>
    <w:p w:rsidR="00196F7A" w:rsidRPr="001D500A" w:rsidRDefault="00F876B7" w:rsidP="00DA48CA">
      <w:pPr>
        <w:pStyle w:val="ConsPlusNormal"/>
        <w:ind w:firstLine="540"/>
        <w:jc w:val="both"/>
        <w:rPr>
          <w:sz w:val="28"/>
          <w:szCs w:val="28"/>
        </w:rPr>
      </w:pPr>
      <w:r w:rsidRPr="001D500A">
        <w:rPr>
          <w:sz w:val="28"/>
          <w:szCs w:val="28"/>
        </w:rPr>
        <w:t>3.9</w:t>
      </w:r>
      <w:r w:rsidR="00196F7A" w:rsidRPr="001D500A">
        <w:rPr>
          <w:sz w:val="28"/>
          <w:szCs w:val="28"/>
        </w:rPr>
        <w:t xml:space="preserve">. В случае неполучения </w:t>
      </w:r>
      <w:r w:rsidR="004E0D93" w:rsidRPr="001D500A">
        <w:rPr>
          <w:sz w:val="28"/>
          <w:szCs w:val="28"/>
        </w:rPr>
        <w:t>А</w:t>
      </w:r>
      <w:r w:rsidR="00A952A1" w:rsidRPr="001D500A">
        <w:rPr>
          <w:sz w:val="28"/>
          <w:szCs w:val="28"/>
        </w:rPr>
        <w:t xml:space="preserve">дминистрацией </w:t>
      </w:r>
      <w:r w:rsidR="00196F7A" w:rsidRPr="001D500A">
        <w:rPr>
          <w:sz w:val="28"/>
          <w:szCs w:val="28"/>
        </w:rPr>
        <w:t>в течение</w:t>
      </w:r>
      <w:r w:rsidR="001836F8" w:rsidRPr="001D500A">
        <w:rPr>
          <w:sz w:val="28"/>
          <w:szCs w:val="28"/>
        </w:rPr>
        <w:t xml:space="preserve"> </w:t>
      </w:r>
      <w:r w:rsidR="00196F7A" w:rsidRPr="001D500A">
        <w:rPr>
          <w:sz w:val="28"/>
          <w:szCs w:val="28"/>
        </w:rPr>
        <w:t xml:space="preserve">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w:t>
      </w:r>
      <w:r w:rsidR="00196F7A" w:rsidRPr="001D500A">
        <w:rPr>
          <w:sz w:val="28"/>
          <w:szCs w:val="28"/>
        </w:rPr>
        <w:lastRenderedPageBreak/>
        <w:t>инвестиционного контракта.</w:t>
      </w:r>
    </w:p>
    <w:p w:rsidR="00196F7A" w:rsidRPr="001D500A" w:rsidRDefault="00A952A1" w:rsidP="00DA48CA">
      <w:pPr>
        <w:pStyle w:val="ConsPlusNormal"/>
        <w:ind w:firstLine="540"/>
        <w:jc w:val="both"/>
        <w:rPr>
          <w:sz w:val="28"/>
          <w:szCs w:val="28"/>
        </w:rPr>
      </w:pPr>
      <w:r w:rsidRPr="001D500A">
        <w:rPr>
          <w:sz w:val="28"/>
          <w:szCs w:val="28"/>
        </w:rPr>
        <w:t>3.10</w:t>
      </w:r>
      <w:r w:rsidR="00196F7A" w:rsidRPr="001D500A">
        <w:rPr>
          <w:sz w:val="28"/>
          <w:szCs w:val="28"/>
        </w:rPr>
        <w:t xml:space="preserve">.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sidR="00E01105" w:rsidRPr="001D500A">
        <w:rPr>
          <w:sz w:val="28"/>
          <w:szCs w:val="28"/>
        </w:rPr>
        <w:t>глава</w:t>
      </w:r>
      <w:r w:rsidR="006D4FA3" w:rsidRPr="001D500A">
        <w:rPr>
          <w:sz w:val="28"/>
          <w:szCs w:val="28"/>
        </w:rPr>
        <w:t xml:space="preserve"> поселения </w:t>
      </w:r>
      <w:r w:rsidR="00196F7A" w:rsidRPr="001D500A">
        <w:rPr>
          <w:sz w:val="28"/>
          <w:szCs w:val="28"/>
        </w:rPr>
        <w:t>подписыва</w:t>
      </w:r>
      <w:r w:rsidR="00B07990" w:rsidRPr="001D500A">
        <w:rPr>
          <w:sz w:val="28"/>
          <w:szCs w:val="28"/>
        </w:rPr>
        <w:t>е</w:t>
      </w:r>
      <w:r w:rsidR="00196F7A" w:rsidRPr="001D500A">
        <w:rPr>
          <w:sz w:val="28"/>
          <w:szCs w:val="28"/>
        </w:rPr>
        <w:t>т специальный инвестиционный контракт.</w:t>
      </w:r>
    </w:p>
    <w:p w:rsidR="00196F7A" w:rsidRPr="001D500A" w:rsidRDefault="00F02BBD" w:rsidP="00DA48CA">
      <w:pPr>
        <w:pStyle w:val="ConsPlusNormal"/>
        <w:ind w:firstLine="540"/>
        <w:jc w:val="both"/>
        <w:rPr>
          <w:sz w:val="28"/>
          <w:szCs w:val="28"/>
        </w:rPr>
      </w:pPr>
      <w:r w:rsidRPr="001D500A">
        <w:rPr>
          <w:sz w:val="28"/>
          <w:szCs w:val="28"/>
        </w:rPr>
        <w:t>3.11</w:t>
      </w:r>
      <w:r w:rsidR="00196F7A" w:rsidRPr="001D500A">
        <w:rPr>
          <w:sz w:val="28"/>
          <w:szCs w:val="28"/>
        </w:rPr>
        <w:t xml:space="preserve">. Экземпляры подписанного всеми участниками специального инвестиционного контракта передаются </w:t>
      </w:r>
      <w:r w:rsidR="006D4FA3" w:rsidRPr="001D500A">
        <w:rPr>
          <w:sz w:val="28"/>
          <w:szCs w:val="28"/>
        </w:rPr>
        <w:t>А</w:t>
      </w:r>
      <w:r w:rsidR="00B07990" w:rsidRPr="001D500A">
        <w:rPr>
          <w:sz w:val="28"/>
          <w:szCs w:val="28"/>
        </w:rPr>
        <w:t xml:space="preserve">дминистрацией </w:t>
      </w:r>
      <w:r w:rsidR="00196F7A" w:rsidRPr="001D500A">
        <w:rPr>
          <w:sz w:val="28"/>
          <w:szCs w:val="28"/>
        </w:rPr>
        <w:t>указанным участникам специального инвестиционного контракта.</w:t>
      </w:r>
    </w:p>
    <w:p w:rsidR="00F02BBD" w:rsidRPr="001D500A" w:rsidRDefault="00F02BBD" w:rsidP="00F02BBD">
      <w:pPr>
        <w:tabs>
          <w:tab w:val="left" w:pos="1418"/>
        </w:tabs>
        <w:rPr>
          <w:rFonts w:ascii="Times New Roman" w:eastAsia="Times New Roman" w:hAnsi="Times New Roman" w:cs="Times New Roman"/>
          <w:sz w:val="28"/>
          <w:szCs w:val="28"/>
          <w:lang w:eastAsia="ru-RU"/>
        </w:rPr>
      </w:pPr>
      <w:r w:rsidRPr="001D500A">
        <w:rPr>
          <w:rFonts w:ascii="Times New Roman" w:hAnsi="Times New Roman" w:cs="Times New Roman"/>
          <w:sz w:val="28"/>
          <w:szCs w:val="28"/>
        </w:rPr>
        <w:br w:type="page"/>
      </w:r>
    </w:p>
    <w:p w:rsidR="00B74E99" w:rsidRPr="001D500A" w:rsidRDefault="00B74E99" w:rsidP="00F02BBD">
      <w:pPr>
        <w:pStyle w:val="ConsPlusNormal"/>
        <w:tabs>
          <w:tab w:val="left" w:pos="1418"/>
        </w:tabs>
        <w:jc w:val="right"/>
        <w:rPr>
          <w:sz w:val="28"/>
          <w:szCs w:val="28"/>
        </w:rPr>
      </w:pPr>
      <w:r w:rsidRPr="001D500A">
        <w:rPr>
          <w:sz w:val="28"/>
          <w:szCs w:val="28"/>
        </w:rPr>
        <w:lastRenderedPageBreak/>
        <w:t>ПРИЛОЖЕНИЕ №1</w:t>
      </w:r>
    </w:p>
    <w:p w:rsidR="00F02BBD" w:rsidRPr="001D500A" w:rsidRDefault="00B74E99" w:rsidP="00F02BBD">
      <w:pPr>
        <w:pStyle w:val="ConsPlusNormal"/>
        <w:ind w:left="3969"/>
        <w:jc w:val="right"/>
        <w:rPr>
          <w:sz w:val="28"/>
          <w:szCs w:val="28"/>
        </w:rPr>
      </w:pPr>
      <w:r w:rsidRPr="001D500A">
        <w:rPr>
          <w:sz w:val="28"/>
          <w:szCs w:val="28"/>
        </w:rPr>
        <w:t>к Порядку заключения специальных</w:t>
      </w:r>
    </w:p>
    <w:p w:rsidR="00B74E99" w:rsidRPr="001D500A" w:rsidRDefault="00B74E99" w:rsidP="00F02BBD">
      <w:pPr>
        <w:pStyle w:val="ConsPlusNormal"/>
        <w:ind w:left="3969"/>
        <w:jc w:val="right"/>
        <w:rPr>
          <w:sz w:val="28"/>
          <w:szCs w:val="28"/>
        </w:rPr>
      </w:pPr>
      <w:r w:rsidRPr="001D500A">
        <w:rPr>
          <w:sz w:val="28"/>
          <w:szCs w:val="28"/>
        </w:rPr>
        <w:t>инвестиционных контрактов</w:t>
      </w:r>
    </w:p>
    <w:p w:rsidR="00F02BBD" w:rsidRPr="001D500A" w:rsidRDefault="00F02BBD" w:rsidP="00F02BBD">
      <w:pPr>
        <w:pStyle w:val="ConsPlusNormal"/>
        <w:tabs>
          <w:tab w:val="left" w:pos="567"/>
        </w:tabs>
        <w:ind w:left="3969"/>
        <w:jc w:val="right"/>
        <w:rPr>
          <w:sz w:val="28"/>
          <w:szCs w:val="28"/>
        </w:rPr>
      </w:pPr>
      <w:r w:rsidRPr="001D500A">
        <w:rPr>
          <w:sz w:val="28"/>
          <w:szCs w:val="28"/>
        </w:rPr>
        <w:t>Безводного сельского поселения</w:t>
      </w:r>
    </w:p>
    <w:p w:rsidR="00B74E99" w:rsidRPr="001D500A" w:rsidRDefault="006D4FA3" w:rsidP="00F02BBD">
      <w:pPr>
        <w:pStyle w:val="ConsPlusNormal"/>
        <w:tabs>
          <w:tab w:val="left" w:pos="567"/>
        </w:tabs>
        <w:ind w:left="3969"/>
        <w:jc w:val="right"/>
        <w:rPr>
          <w:sz w:val="28"/>
          <w:szCs w:val="28"/>
        </w:rPr>
      </w:pPr>
      <w:r w:rsidRPr="001D500A">
        <w:rPr>
          <w:sz w:val="28"/>
          <w:szCs w:val="28"/>
        </w:rPr>
        <w:t>Курганинского района Краснодарского края</w:t>
      </w:r>
    </w:p>
    <w:p w:rsidR="00B74E99" w:rsidRPr="001D500A" w:rsidRDefault="00B74E99" w:rsidP="00DA48CA">
      <w:pPr>
        <w:pStyle w:val="ConsPlusNormal"/>
        <w:jc w:val="right"/>
        <w:rPr>
          <w:sz w:val="28"/>
          <w:szCs w:val="28"/>
        </w:rPr>
      </w:pPr>
    </w:p>
    <w:p w:rsidR="00F02BBD" w:rsidRPr="001D500A" w:rsidRDefault="00F02BBD" w:rsidP="00DA48CA">
      <w:pPr>
        <w:pStyle w:val="ConsPlusNormal"/>
        <w:jc w:val="right"/>
        <w:rPr>
          <w:sz w:val="28"/>
          <w:szCs w:val="28"/>
        </w:rPr>
      </w:pPr>
    </w:p>
    <w:p w:rsidR="00B74E99" w:rsidRPr="001D500A" w:rsidRDefault="00F02BBD" w:rsidP="00CE07B3">
      <w:pPr>
        <w:pStyle w:val="ConsPlusNormal"/>
        <w:tabs>
          <w:tab w:val="center" w:pos="4734"/>
          <w:tab w:val="left" w:pos="6795"/>
        </w:tabs>
        <w:ind w:firstLine="709"/>
        <w:jc w:val="center"/>
        <w:rPr>
          <w:sz w:val="28"/>
          <w:szCs w:val="28"/>
        </w:rPr>
      </w:pPr>
      <w:r w:rsidRPr="001D500A">
        <w:rPr>
          <w:sz w:val="28"/>
          <w:szCs w:val="28"/>
        </w:rPr>
        <w:t>Положение</w:t>
      </w:r>
    </w:p>
    <w:p w:rsidR="00B74E99" w:rsidRPr="001D500A" w:rsidRDefault="00B74E99" w:rsidP="00CE07B3">
      <w:pPr>
        <w:pStyle w:val="ConsPlusNormal"/>
        <w:ind w:firstLine="709"/>
        <w:jc w:val="center"/>
        <w:rPr>
          <w:sz w:val="28"/>
          <w:szCs w:val="28"/>
        </w:rPr>
      </w:pPr>
      <w:r w:rsidRPr="001D500A">
        <w:rPr>
          <w:sz w:val="28"/>
          <w:szCs w:val="28"/>
        </w:rPr>
        <w:t xml:space="preserve">о межведомственной </w:t>
      </w:r>
      <w:r w:rsidR="003D2B4D" w:rsidRPr="001D500A">
        <w:rPr>
          <w:sz w:val="28"/>
          <w:szCs w:val="28"/>
        </w:rPr>
        <w:t>к</w:t>
      </w:r>
      <w:r w:rsidR="00221BF5" w:rsidRPr="001D500A">
        <w:rPr>
          <w:sz w:val="28"/>
          <w:szCs w:val="28"/>
        </w:rPr>
        <w:t>омисси</w:t>
      </w:r>
      <w:r w:rsidRPr="001D500A">
        <w:rPr>
          <w:sz w:val="28"/>
          <w:szCs w:val="28"/>
        </w:rPr>
        <w:t>и по оценке возможности заключения специальных инвестиционных контрактов</w:t>
      </w:r>
    </w:p>
    <w:p w:rsidR="00B74E99" w:rsidRPr="001D500A" w:rsidRDefault="00B74E99" w:rsidP="00CE07B3">
      <w:pPr>
        <w:pStyle w:val="ConsPlusNormal"/>
        <w:ind w:firstLine="709"/>
        <w:jc w:val="both"/>
        <w:rPr>
          <w:sz w:val="28"/>
          <w:szCs w:val="28"/>
        </w:rPr>
      </w:pPr>
    </w:p>
    <w:p w:rsidR="00B74E99" w:rsidRPr="001D500A" w:rsidRDefault="00B74E99" w:rsidP="00DA48CA">
      <w:pPr>
        <w:pStyle w:val="ConsPlusNormal"/>
        <w:ind w:firstLine="709"/>
        <w:jc w:val="both"/>
        <w:rPr>
          <w:sz w:val="28"/>
          <w:szCs w:val="28"/>
        </w:rPr>
      </w:pPr>
      <w:r w:rsidRPr="001D500A">
        <w:rPr>
          <w:sz w:val="28"/>
          <w:szCs w:val="28"/>
        </w:rPr>
        <w:t xml:space="preserve">1. Настоящее Положение определяет порядок формирования и осуществления деятельности межведомственной </w:t>
      </w:r>
      <w:r w:rsidR="00221BF5" w:rsidRPr="001D500A">
        <w:rPr>
          <w:sz w:val="28"/>
          <w:szCs w:val="28"/>
        </w:rPr>
        <w:t>Комисси</w:t>
      </w:r>
      <w:r w:rsidRPr="001D500A">
        <w:rPr>
          <w:sz w:val="28"/>
          <w:szCs w:val="28"/>
        </w:rPr>
        <w:t xml:space="preserve">и по оценке возможности заключения специальных инвестиционных контрактов (далее - </w:t>
      </w:r>
      <w:r w:rsidR="00221BF5" w:rsidRPr="001D500A">
        <w:rPr>
          <w:sz w:val="28"/>
          <w:szCs w:val="28"/>
        </w:rPr>
        <w:t>Комисси</w:t>
      </w:r>
      <w:r w:rsidRPr="001D500A">
        <w:rPr>
          <w:sz w:val="28"/>
          <w:szCs w:val="28"/>
        </w:rPr>
        <w:t>я).</w:t>
      </w:r>
    </w:p>
    <w:p w:rsidR="00B74E99" w:rsidRPr="001D500A" w:rsidRDefault="00B74E99" w:rsidP="00DA48CA">
      <w:pPr>
        <w:pStyle w:val="ConsPlusNormal"/>
        <w:ind w:firstLine="709"/>
        <w:jc w:val="both"/>
        <w:rPr>
          <w:sz w:val="28"/>
          <w:szCs w:val="28"/>
        </w:rPr>
      </w:pPr>
      <w:r w:rsidRPr="001D500A">
        <w:rPr>
          <w:sz w:val="28"/>
          <w:szCs w:val="28"/>
        </w:rPr>
        <w:t xml:space="preserve">2. </w:t>
      </w:r>
      <w:r w:rsidR="00221BF5" w:rsidRPr="001D500A">
        <w:rPr>
          <w:sz w:val="28"/>
          <w:szCs w:val="28"/>
        </w:rPr>
        <w:t>Комисси</w:t>
      </w:r>
      <w:r w:rsidRPr="001D500A">
        <w:rPr>
          <w:sz w:val="28"/>
          <w:szCs w:val="28"/>
        </w:rPr>
        <w:t xml:space="preserve">я в своей деятельности руководствуется </w:t>
      </w:r>
      <w:hyperlink r:id="rId19" w:history="1">
        <w:r w:rsidRPr="001D500A">
          <w:rPr>
            <w:sz w:val="28"/>
            <w:szCs w:val="28"/>
          </w:rPr>
          <w:t>Конституцией</w:t>
        </w:r>
      </w:hyperlink>
      <w:r w:rsidRPr="001D500A">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w:t>
      </w:r>
      <w:r w:rsidR="00424B59" w:rsidRPr="001D500A">
        <w:rPr>
          <w:sz w:val="28"/>
          <w:szCs w:val="28"/>
        </w:rPr>
        <w:t>Краснодарского края</w:t>
      </w:r>
      <w:r w:rsidR="00FB4849" w:rsidRPr="001D500A">
        <w:rPr>
          <w:sz w:val="28"/>
          <w:szCs w:val="28"/>
        </w:rPr>
        <w:t xml:space="preserve">, </w:t>
      </w:r>
      <w:r w:rsidRPr="001D500A">
        <w:rPr>
          <w:sz w:val="28"/>
          <w:szCs w:val="28"/>
        </w:rPr>
        <w:t>муницип</w:t>
      </w:r>
      <w:r w:rsidR="00FB4849" w:rsidRPr="001D500A">
        <w:rPr>
          <w:sz w:val="28"/>
          <w:szCs w:val="28"/>
        </w:rPr>
        <w:t xml:space="preserve">альными нормативными правовыми </w:t>
      </w:r>
      <w:r w:rsidRPr="001D500A">
        <w:rPr>
          <w:sz w:val="28"/>
          <w:szCs w:val="28"/>
        </w:rPr>
        <w:t>актами.</w:t>
      </w:r>
    </w:p>
    <w:p w:rsidR="00B74E99" w:rsidRPr="001D500A" w:rsidRDefault="00B74E99" w:rsidP="00DA48CA">
      <w:pPr>
        <w:pStyle w:val="ConsPlusNormal"/>
        <w:ind w:firstLine="709"/>
        <w:jc w:val="both"/>
        <w:rPr>
          <w:sz w:val="28"/>
          <w:szCs w:val="28"/>
        </w:rPr>
      </w:pPr>
      <w:r w:rsidRPr="001D500A">
        <w:rPr>
          <w:sz w:val="28"/>
          <w:szCs w:val="28"/>
        </w:rPr>
        <w:t xml:space="preserve">3. </w:t>
      </w:r>
      <w:r w:rsidR="00221BF5" w:rsidRPr="001D500A">
        <w:rPr>
          <w:sz w:val="28"/>
          <w:szCs w:val="28"/>
        </w:rPr>
        <w:t>Комисси</w:t>
      </w:r>
      <w:r w:rsidRPr="001D500A">
        <w:rPr>
          <w:sz w:val="28"/>
          <w:szCs w:val="28"/>
        </w:rPr>
        <w:t xml:space="preserve">я образуется в составе председателя </w:t>
      </w:r>
      <w:r w:rsidR="00221BF5" w:rsidRPr="001D500A">
        <w:rPr>
          <w:sz w:val="28"/>
          <w:szCs w:val="28"/>
        </w:rPr>
        <w:t>Комисси</w:t>
      </w:r>
      <w:r w:rsidRPr="001D500A">
        <w:rPr>
          <w:sz w:val="28"/>
          <w:szCs w:val="28"/>
        </w:rPr>
        <w:t xml:space="preserve">и, его заместителя и членов </w:t>
      </w:r>
      <w:r w:rsidR="00221BF5" w:rsidRPr="001D500A">
        <w:rPr>
          <w:sz w:val="28"/>
          <w:szCs w:val="28"/>
        </w:rPr>
        <w:t>Комисси</w:t>
      </w:r>
      <w:r w:rsidRPr="001D500A">
        <w:rPr>
          <w:sz w:val="28"/>
          <w:szCs w:val="28"/>
        </w:rPr>
        <w:t>и.</w:t>
      </w:r>
    </w:p>
    <w:p w:rsidR="00B74E99" w:rsidRPr="001D500A" w:rsidRDefault="00B74E99" w:rsidP="00DA48CA">
      <w:pPr>
        <w:pStyle w:val="ConsPlusNormal"/>
        <w:ind w:firstLine="709"/>
        <w:jc w:val="both"/>
        <w:rPr>
          <w:sz w:val="28"/>
          <w:szCs w:val="28"/>
        </w:rPr>
      </w:pPr>
      <w:r w:rsidRPr="001D500A">
        <w:rPr>
          <w:sz w:val="28"/>
          <w:szCs w:val="28"/>
        </w:rPr>
        <w:t xml:space="preserve">4. В состав </w:t>
      </w:r>
      <w:r w:rsidR="00221BF5" w:rsidRPr="001D500A">
        <w:rPr>
          <w:sz w:val="28"/>
          <w:szCs w:val="28"/>
        </w:rPr>
        <w:t>Комисси</w:t>
      </w:r>
      <w:r w:rsidRPr="001D500A">
        <w:rPr>
          <w:sz w:val="28"/>
          <w:szCs w:val="28"/>
        </w:rPr>
        <w:t>и входят:</w:t>
      </w:r>
    </w:p>
    <w:p w:rsidR="00B74E99" w:rsidRPr="001D500A" w:rsidRDefault="00B74E99" w:rsidP="00DA48CA">
      <w:pPr>
        <w:pStyle w:val="ConsPlusNormal"/>
        <w:ind w:firstLine="709"/>
        <w:jc w:val="both"/>
        <w:rPr>
          <w:sz w:val="28"/>
          <w:szCs w:val="28"/>
        </w:rPr>
      </w:pPr>
      <w:r w:rsidRPr="001D500A">
        <w:rPr>
          <w:sz w:val="28"/>
          <w:szCs w:val="28"/>
        </w:rPr>
        <w:t xml:space="preserve">а) председатель </w:t>
      </w:r>
      <w:r w:rsidR="00221BF5" w:rsidRPr="001D500A">
        <w:rPr>
          <w:sz w:val="28"/>
          <w:szCs w:val="28"/>
        </w:rPr>
        <w:t>Комисси</w:t>
      </w:r>
      <w:r w:rsidRPr="001D500A">
        <w:rPr>
          <w:sz w:val="28"/>
          <w:szCs w:val="28"/>
        </w:rPr>
        <w:t>и – глава</w:t>
      </w:r>
      <w:r w:rsidR="006D4FA3" w:rsidRPr="001D500A">
        <w:rPr>
          <w:sz w:val="28"/>
          <w:szCs w:val="28"/>
        </w:rPr>
        <w:t xml:space="preserve"> </w:t>
      </w:r>
      <w:r w:rsidR="00FB4849" w:rsidRPr="001D500A">
        <w:rPr>
          <w:sz w:val="28"/>
          <w:szCs w:val="28"/>
        </w:rPr>
        <w:t xml:space="preserve">Безводного сельского </w:t>
      </w:r>
      <w:r w:rsidR="006D4FA3" w:rsidRPr="001D500A">
        <w:rPr>
          <w:sz w:val="28"/>
          <w:szCs w:val="28"/>
        </w:rPr>
        <w:t>поселения</w:t>
      </w:r>
      <w:r w:rsidRPr="001D500A">
        <w:rPr>
          <w:sz w:val="28"/>
          <w:szCs w:val="28"/>
        </w:rPr>
        <w:t>;</w:t>
      </w:r>
    </w:p>
    <w:p w:rsidR="00B74E99" w:rsidRPr="001D500A" w:rsidRDefault="00993AA3" w:rsidP="00DA48CA">
      <w:pPr>
        <w:pStyle w:val="ConsPlusNormal"/>
        <w:ind w:firstLine="709"/>
        <w:jc w:val="both"/>
        <w:rPr>
          <w:sz w:val="28"/>
          <w:szCs w:val="28"/>
        </w:rPr>
      </w:pPr>
      <w:r w:rsidRPr="001D500A">
        <w:rPr>
          <w:sz w:val="28"/>
          <w:szCs w:val="28"/>
        </w:rPr>
        <w:t>б)</w:t>
      </w:r>
      <w:r w:rsidR="006D4FA3" w:rsidRPr="001D500A">
        <w:rPr>
          <w:sz w:val="28"/>
          <w:szCs w:val="28"/>
        </w:rPr>
        <w:t xml:space="preserve"> </w:t>
      </w:r>
      <w:r w:rsidR="00B74E99" w:rsidRPr="001D500A">
        <w:rPr>
          <w:sz w:val="28"/>
          <w:szCs w:val="28"/>
        </w:rPr>
        <w:t xml:space="preserve">заместитель председателя </w:t>
      </w:r>
      <w:r w:rsidR="00221BF5" w:rsidRPr="001D500A">
        <w:rPr>
          <w:sz w:val="28"/>
          <w:szCs w:val="28"/>
        </w:rPr>
        <w:t>Комисси</w:t>
      </w:r>
      <w:r w:rsidR="00B74E99" w:rsidRPr="001D500A">
        <w:rPr>
          <w:sz w:val="28"/>
          <w:szCs w:val="28"/>
        </w:rPr>
        <w:t xml:space="preserve">и </w:t>
      </w:r>
      <w:r w:rsidR="0020693E" w:rsidRPr="001D500A">
        <w:rPr>
          <w:sz w:val="28"/>
          <w:szCs w:val="28"/>
        </w:rPr>
        <w:t>–</w:t>
      </w:r>
      <w:r w:rsidR="00B74E99" w:rsidRPr="001D500A">
        <w:rPr>
          <w:sz w:val="28"/>
          <w:szCs w:val="28"/>
        </w:rPr>
        <w:t xml:space="preserve"> </w:t>
      </w:r>
      <w:r w:rsidR="00FB4849" w:rsidRPr="001D500A">
        <w:rPr>
          <w:sz w:val="28"/>
          <w:szCs w:val="28"/>
        </w:rPr>
        <w:t xml:space="preserve">заместитель главы Безводного сельского </w:t>
      </w:r>
      <w:r w:rsidR="006D4FA3" w:rsidRPr="001D500A">
        <w:rPr>
          <w:sz w:val="28"/>
          <w:szCs w:val="28"/>
        </w:rPr>
        <w:t>поселения</w:t>
      </w:r>
      <w:r w:rsidR="00B74E99" w:rsidRPr="001D500A">
        <w:rPr>
          <w:sz w:val="28"/>
          <w:szCs w:val="28"/>
        </w:rPr>
        <w:t>;</w:t>
      </w:r>
    </w:p>
    <w:p w:rsidR="00EA04F6" w:rsidRPr="001D500A" w:rsidRDefault="00FB4849" w:rsidP="00DA48CA">
      <w:pPr>
        <w:pStyle w:val="ConsPlusNormal"/>
        <w:ind w:firstLine="709"/>
        <w:jc w:val="both"/>
        <w:rPr>
          <w:sz w:val="28"/>
          <w:szCs w:val="28"/>
        </w:rPr>
      </w:pPr>
      <w:r w:rsidRPr="001D500A">
        <w:rPr>
          <w:sz w:val="28"/>
          <w:szCs w:val="28"/>
        </w:rPr>
        <w:t>в)</w:t>
      </w:r>
      <w:r w:rsidR="00EA04F6" w:rsidRPr="001D500A">
        <w:rPr>
          <w:sz w:val="28"/>
          <w:szCs w:val="28"/>
        </w:rPr>
        <w:t xml:space="preserve"> </w:t>
      </w:r>
      <w:r w:rsidR="00093AEA" w:rsidRPr="001D500A">
        <w:rPr>
          <w:sz w:val="28"/>
          <w:szCs w:val="28"/>
        </w:rPr>
        <w:t xml:space="preserve">секретарь </w:t>
      </w:r>
      <w:r w:rsidR="00221BF5" w:rsidRPr="001D500A">
        <w:rPr>
          <w:sz w:val="28"/>
          <w:szCs w:val="28"/>
        </w:rPr>
        <w:t>Комисси</w:t>
      </w:r>
      <w:r w:rsidRPr="001D500A">
        <w:rPr>
          <w:sz w:val="28"/>
          <w:szCs w:val="28"/>
        </w:rPr>
        <w:t xml:space="preserve">и - </w:t>
      </w:r>
      <w:r w:rsidR="00093AEA" w:rsidRPr="001D500A">
        <w:rPr>
          <w:sz w:val="28"/>
          <w:szCs w:val="28"/>
        </w:rPr>
        <w:t>специалист ф</w:t>
      </w:r>
      <w:r w:rsidR="00E45D6B" w:rsidRPr="001D500A">
        <w:rPr>
          <w:sz w:val="28"/>
          <w:szCs w:val="28"/>
        </w:rPr>
        <w:t xml:space="preserve">инансово-экономического отдела </w:t>
      </w:r>
      <w:r w:rsidR="00093AEA" w:rsidRPr="001D500A">
        <w:rPr>
          <w:sz w:val="28"/>
          <w:szCs w:val="28"/>
        </w:rPr>
        <w:t>Администрации</w:t>
      </w:r>
      <w:r w:rsidR="006D4FA3" w:rsidRPr="001D500A">
        <w:rPr>
          <w:sz w:val="28"/>
          <w:szCs w:val="28"/>
        </w:rPr>
        <w:t>;</w:t>
      </w:r>
    </w:p>
    <w:p w:rsidR="00093AEA" w:rsidRPr="001D500A" w:rsidRDefault="00093AEA" w:rsidP="00DA48CA">
      <w:pPr>
        <w:pStyle w:val="ConsPlusNormal"/>
        <w:ind w:firstLine="709"/>
        <w:jc w:val="both"/>
        <w:rPr>
          <w:sz w:val="28"/>
          <w:szCs w:val="28"/>
        </w:rPr>
      </w:pPr>
      <w:r w:rsidRPr="001D500A">
        <w:rPr>
          <w:sz w:val="28"/>
          <w:szCs w:val="28"/>
        </w:rPr>
        <w:t>г</w:t>
      </w:r>
      <w:r w:rsidR="00EA04F6" w:rsidRPr="001D500A">
        <w:rPr>
          <w:sz w:val="28"/>
          <w:szCs w:val="28"/>
        </w:rPr>
        <w:t>) 4</w:t>
      </w:r>
      <w:r w:rsidR="00B74E99" w:rsidRPr="001D500A">
        <w:rPr>
          <w:sz w:val="28"/>
          <w:szCs w:val="28"/>
        </w:rPr>
        <w:t xml:space="preserve"> члена </w:t>
      </w:r>
      <w:r w:rsidR="00221BF5" w:rsidRPr="001D500A">
        <w:rPr>
          <w:sz w:val="28"/>
          <w:szCs w:val="28"/>
        </w:rPr>
        <w:t>Комисси</w:t>
      </w:r>
      <w:r w:rsidR="00B74E99" w:rsidRPr="001D500A">
        <w:rPr>
          <w:sz w:val="28"/>
          <w:szCs w:val="28"/>
        </w:rPr>
        <w:t>и</w:t>
      </w:r>
      <w:r w:rsidRPr="001D500A">
        <w:rPr>
          <w:sz w:val="28"/>
          <w:szCs w:val="28"/>
        </w:rPr>
        <w:t xml:space="preserve"> (или более)</w:t>
      </w:r>
      <w:r w:rsidR="00B74E99" w:rsidRPr="001D500A">
        <w:rPr>
          <w:sz w:val="28"/>
          <w:szCs w:val="28"/>
        </w:rPr>
        <w:t xml:space="preserve"> </w:t>
      </w:r>
      <w:r w:rsidR="00CD6295" w:rsidRPr="001D500A">
        <w:rPr>
          <w:sz w:val="28"/>
          <w:szCs w:val="28"/>
        </w:rPr>
        <w:t>–</w:t>
      </w:r>
      <w:r w:rsidR="00B74E99" w:rsidRPr="001D500A">
        <w:rPr>
          <w:sz w:val="28"/>
          <w:szCs w:val="28"/>
        </w:rPr>
        <w:t xml:space="preserve"> </w:t>
      </w:r>
      <w:r w:rsidR="00FB4849" w:rsidRPr="001D500A">
        <w:rPr>
          <w:sz w:val="28"/>
          <w:szCs w:val="28"/>
        </w:rPr>
        <w:t>депутаты</w:t>
      </w:r>
      <w:r w:rsidR="00CD6295" w:rsidRPr="001D500A">
        <w:rPr>
          <w:sz w:val="28"/>
          <w:szCs w:val="28"/>
        </w:rPr>
        <w:t xml:space="preserve"> </w:t>
      </w:r>
      <w:r w:rsidRPr="001D500A">
        <w:rPr>
          <w:sz w:val="28"/>
          <w:szCs w:val="28"/>
        </w:rPr>
        <w:t xml:space="preserve">Совета </w:t>
      </w:r>
      <w:r w:rsidR="00E45D6B" w:rsidRPr="001D500A">
        <w:rPr>
          <w:sz w:val="28"/>
          <w:szCs w:val="28"/>
        </w:rPr>
        <w:t>Безводного сельского</w:t>
      </w:r>
      <w:r w:rsidRPr="001D500A">
        <w:rPr>
          <w:sz w:val="28"/>
          <w:szCs w:val="28"/>
        </w:rPr>
        <w:t xml:space="preserve"> поселения.</w:t>
      </w:r>
    </w:p>
    <w:p w:rsidR="00093AEA" w:rsidRPr="001D500A" w:rsidRDefault="00093AEA" w:rsidP="00DA48CA">
      <w:pPr>
        <w:pStyle w:val="ConsPlusNormal"/>
        <w:ind w:firstLine="709"/>
        <w:jc w:val="both"/>
        <w:rPr>
          <w:i/>
          <w:sz w:val="28"/>
          <w:szCs w:val="28"/>
        </w:rPr>
      </w:pPr>
      <w:r w:rsidRPr="001D500A">
        <w:rPr>
          <w:sz w:val="28"/>
          <w:szCs w:val="28"/>
        </w:rPr>
        <w:t>5.</w:t>
      </w:r>
      <w:r w:rsidRPr="001D500A">
        <w:rPr>
          <w:i/>
          <w:sz w:val="28"/>
          <w:szCs w:val="28"/>
        </w:rPr>
        <w:t xml:space="preserve"> </w:t>
      </w:r>
      <w:bookmarkStart w:id="9" w:name="sub_10007"/>
      <w:r w:rsidRPr="001D500A">
        <w:rPr>
          <w:sz w:val="28"/>
          <w:szCs w:val="28"/>
        </w:rPr>
        <w:t xml:space="preserve">К работе </w:t>
      </w:r>
      <w:r w:rsidR="00221BF5" w:rsidRPr="001D500A">
        <w:rPr>
          <w:sz w:val="28"/>
          <w:szCs w:val="28"/>
        </w:rPr>
        <w:t>Комисси</w:t>
      </w:r>
      <w:r w:rsidRPr="001D500A">
        <w:rPr>
          <w:sz w:val="28"/>
          <w:szCs w:val="28"/>
        </w:rPr>
        <w:t>и по решению ее председателя для участия в каждом ее конкретном заседании привлека</w:t>
      </w:r>
      <w:r w:rsidR="009C21B9" w:rsidRPr="001D500A">
        <w:rPr>
          <w:sz w:val="28"/>
          <w:szCs w:val="28"/>
        </w:rPr>
        <w:t>ют</w:t>
      </w:r>
      <w:r w:rsidRPr="001D500A">
        <w:rPr>
          <w:sz w:val="28"/>
          <w:szCs w:val="28"/>
        </w:rPr>
        <w:t>ся представители промышленных, кредитных, общественных организаций, заинтересованных государственных органов и организаций с правом голоса (далее - участники с правом голоса).</w:t>
      </w:r>
      <w:bookmarkEnd w:id="9"/>
    </w:p>
    <w:p w:rsidR="00B74E99" w:rsidRPr="001D500A" w:rsidRDefault="00B74E99" w:rsidP="00DA48CA">
      <w:pPr>
        <w:pStyle w:val="ConsPlusNormal"/>
        <w:ind w:firstLine="709"/>
        <w:jc w:val="both"/>
        <w:rPr>
          <w:sz w:val="28"/>
          <w:szCs w:val="28"/>
        </w:rPr>
      </w:pPr>
      <w:r w:rsidRPr="001D500A">
        <w:rPr>
          <w:sz w:val="28"/>
          <w:szCs w:val="28"/>
        </w:rPr>
        <w:t xml:space="preserve">6. Состав </w:t>
      </w:r>
      <w:r w:rsidR="00221BF5" w:rsidRPr="001D500A">
        <w:rPr>
          <w:sz w:val="28"/>
          <w:szCs w:val="28"/>
        </w:rPr>
        <w:t>Комисси</w:t>
      </w:r>
      <w:r w:rsidRPr="001D500A">
        <w:rPr>
          <w:sz w:val="28"/>
          <w:szCs w:val="28"/>
        </w:rPr>
        <w:t xml:space="preserve">и утверждается </w:t>
      </w:r>
      <w:r w:rsidR="00093AEA" w:rsidRPr="001D500A">
        <w:rPr>
          <w:sz w:val="28"/>
          <w:szCs w:val="28"/>
        </w:rPr>
        <w:t>постановлением Администрации</w:t>
      </w:r>
      <w:r w:rsidRPr="001D500A">
        <w:rPr>
          <w:sz w:val="28"/>
          <w:szCs w:val="28"/>
        </w:rPr>
        <w:t>.</w:t>
      </w:r>
    </w:p>
    <w:p w:rsidR="00B74E99" w:rsidRPr="001D500A" w:rsidRDefault="00B74E99" w:rsidP="00DA48CA">
      <w:pPr>
        <w:pStyle w:val="ConsPlusNormal"/>
        <w:ind w:firstLine="709"/>
        <w:jc w:val="both"/>
        <w:rPr>
          <w:sz w:val="28"/>
          <w:szCs w:val="28"/>
        </w:rPr>
      </w:pPr>
      <w:r w:rsidRPr="001D500A">
        <w:rPr>
          <w:sz w:val="28"/>
          <w:szCs w:val="28"/>
        </w:rPr>
        <w:t xml:space="preserve">7. Председатель </w:t>
      </w:r>
      <w:r w:rsidR="00221BF5" w:rsidRPr="001D500A">
        <w:rPr>
          <w:sz w:val="28"/>
          <w:szCs w:val="28"/>
        </w:rPr>
        <w:t>Комисси</w:t>
      </w:r>
      <w:r w:rsidRPr="001D500A">
        <w:rPr>
          <w:sz w:val="28"/>
          <w:szCs w:val="28"/>
        </w:rPr>
        <w:t>и:</w:t>
      </w:r>
    </w:p>
    <w:p w:rsidR="00221BF5" w:rsidRPr="001D500A" w:rsidRDefault="00B74E99" w:rsidP="00DA48CA">
      <w:pPr>
        <w:pStyle w:val="ConsPlusNormal"/>
        <w:ind w:firstLine="709"/>
        <w:jc w:val="both"/>
        <w:rPr>
          <w:sz w:val="28"/>
          <w:szCs w:val="28"/>
        </w:rPr>
      </w:pPr>
      <w:r w:rsidRPr="001D500A">
        <w:rPr>
          <w:sz w:val="28"/>
          <w:szCs w:val="28"/>
        </w:rPr>
        <w:t xml:space="preserve">а) </w:t>
      </w:r>
      <w:r w:rsidR="00221BF5" w:rsidRPr="001D500A">
        <w:rPr>
          <w:sz w:val="28"/>
          <w:szCs w:val="28"/>
        </w:rPr>
        <w:t>осуществляет общее руководство деятельностью Комиссии;</w:t>
      </w:r>
    </w:p>
    <w:p w:rsidR="00B74E99" w:rsidRPr="001D500A" w:rsidRDefault="00221BF5" w:rsidP="00DA48CA">
      <w:pPr>
        <w:pStyle w:val="ConsPlusNormal"/>
        <w:ind w:firstLine="709"/>
        <w:jc w:val="both"/>
        <w:rPr>
          <w:sz w:val="28"/>
          <w:szCs w:val="28"/>
        </w:rPr>
      </w:pPr>
      <w:r w:rsidRPr="001D500A">
        <w:rPr>
          <w:sz w:val="28"/>
          <w:szCs w:val="28"/>
        </w:rPr>
        <w:t xml:space="preserve">б) </w:t>
      </w:r>
      <w:r w:rsidR="00B74E99" w:rsidRPr="001D500A">
        <w:rPr>
          <w:sz w:val="28"/>
          <w:szCs w:val="28"/>
        </w:rPr>
        <w:t xml:space="preserve">определяет перечень, сроки и порядок рассмотрения вопросов на заседаниях </w:t>
      </w:r>
      <w:r w:rsidRPr="001D500A">
        <w:rPr>
          <w:sz w:val="28"/>
          <w:szCs w:val="28"/>
        </w:rPr>
        <w:t>Комисси</w:t>
      </w:r>
      <w:r w:rsidR="00B74E99" w:rsidRPr="001D500A">
        <w:rPr>
          <w:sz w:val="28"/>
          <w:szCs w:val="28"/>
        </w:rPr>
        <w:t>и;</w:t>
      </w:r>
    </w:p>
    <w:p w:rsidR="00B74E99" w:rsidRPr="001D500A" w:rsidRDefault="00221BF5" w:rsidP="00DA48CA">
      <w:pPr>
        <w:pStyle w:val="ConsPlusNormal"/>
        <w:ind w:firstLine="709"/>
        <w:jc w:val="both"/>
        <w:rPr>
          <w:sz w:val="28"/>
          <w:szCs w:val="28"/>
        </w:rPr>
      </w:pPr>
      <w:r w:rsidRPr="001D500A">
        <w:rPr>
          <w:sz w:val="28"/>
          <w:szCs w:val="28"/>
        </w:rPr>
        <w:t>в</w:t>
      </w:r>
      <w:r w:rsidR="00B74E99" w:rsidRPr="001D500A">
        <w:rPr>
          <w:sz w:val="28"/>
          <w:szCs w:val="28"/>
        </w:rPr>
        <w:t xml:space="preserve">) организует планирование работы </w:t>
      </w:r>
      <w:r w:rsidRPr="001D500A">
        <w:rPr>
          <w:sz w:val="28"/>
          <w:szCs w:val="28"/>
        </w:rPr>
        <w:t>Комисси</w:t>
      </w:r>
      <w:r w:rsidR="00B74E99" w:rsidRPr="001D500A">
        <w:rPr>
          <w:sz w:val="28"/>
          <w:szCs w:val="28"/>
        </w:rPr>
        <w:t>и;</w:t>
      </w:r>
    </w:p>
    <w:p w:rsidR="00B74E99" w:rsidRPr="001D500A" w:rsidRDefault="00221BF5" w:rsidP="00DA48CA">
      <w:pPr>
        <w:pStyle w:val="ConsPlusNormal"/>
        <w:ind w:firstLine="709"/>
        <w:jc w:val="both"/>
        <w:rPr>
          <w:sz w:val="28"/>
          <w:szCs w:val="28"/>
        </w:rPr>
      </w:pPr>
      <w:r w:rsidRPr="001D500A">
        <w:rPr>
          <w:sz w:val="28"/>
          <w:szCs w:val="28"/>
        </w:rPr>
        <w:t>г</w:t>
      </w:r>
      <w:r w:rsidR="00B74E99" w:rsidRPr="001D500A">
        <w:rPr>
          <w:sz w:val="28"/>
          <w:szCs w:val="28"/>
        </w:rPr>
        <w:t xml:space="preserve">) представляет </w:t>
      </w:r>
      <w:r w:rsidRPr="001D500A">
        <w:rPr>
          <w:sz w:val="28"/>
          <w:szCs w:val="28"/>
        </w:rPr>
        <w:t>Комисси</w:t>
      </w:r>
      <w:r w:rsidR="00B74E99" w:rsidRPr="001D500A">
        <w:rPr>
          <w:sz w:val="28"/>
          <w:szCs w:val="28"/>
        </w:rPr>
        <w:t>ю во взаимоотношениях с органами исполнительной власти, органами местного самоуправления и организациями;</w:t>
      </w:r>
    </w:p>
    <w:p w:rsidR="00B74E99" w:rsidRPr="001D500A" w:rsidRDefault="00221BF5" w:rsidP="00DA48CA">
      <w:pPr>
        <w:pStyle w:val="ConsPlusNormal"/>
        <w:ind w:firstLine="709"/>
        <w:jc w:val="both"/>
        <w:rPr>
          <w:sz w:val="28"/>
          <w:szCs w:val="28"/>
        </w:rPr>
      </w:pPr>
      <w:r w:rsidRPr="001D500A">
        <w:rPr>
          <w:sz w:val="28"/>
          <w:szCs w:val="28"/>
        </w:rPr>
        <w:lastRenderedPageBreak/>
        <w:t>д</w:t>
      </w:r>
      <w:r w:rsidR="00B74E99" w:rsidRPr="001D500A">
        <w:rPr>
          <w:sz w:val="28"/>
          <w:szCs w:val="28"/>
        </w:rPr>
        <w:t xml:space="preserve">) утверждает список участников с правом голоса для участия в каждом конкретном заседании </w:t>
      </w:r>
      <w:r w:rsidRPr="001D500A">
        <w:rPr>
          <w:sz w:val="28"/>
          <w:szCs w:val="28"/>
        </w:rPr>
        <w:t>Комисси</w:t>
      </w:r>
      <w:r w:rsidR="00B74E99" w:rsidRPr="001D500A">
        <w:rPr>
          <w:sz w:val="28"/>
          <w:szCs w:val="28"/>
        </w:rPr>
        <w:t>и.</w:t>
      </w:r>
    </w:p>
    <w:p w:rsidR="00093AEA" w:rsidRPr="001D500A" w:rsidRDefault="00093AEA" w:rsidP="00DA48CA">
      <w:pPr>
        <w:pStyle w:val="ConsPlusNormal"/>
        <w:ind w:firstLine="709"/>
        <w:jc w:val="both"/>
        <w:rPr>
          <w:sz w:val="28"/>
          <w:szCs w:val="28"/>
        </w:rPr>
      </w:pPr>
      <w:r w:rsidRPr="001D500A">
        <w:rPr>
          <w:sz w:val="28"/>
          <w:szCs w:val="28"/>
        </w:rPr>
        <w:t>8</w:t>
      </w:r>
      <w:r w:rsidR="00B74E99" w:rsidRPr="001D500A">
        <w:rPr>
          <w:sz w:val="28"/>
          <w:szCs w:val="28"/>
        </w:rPr>
        <w:t xml:space="preserve">. В отсутствие председателя </w:t>
      </w:r>
      <w:r w:rsidR="00221BF5" w:rsidRPr="001D500A">
        <w:rPr>
          <w:sz w:val="28"/>
          <w:szCs w:val="28"/>
        </w:rPr>
        <w:t>Комисси</w:t>
      </w:r>
      <w:r w:rsidR="00B74E99" w:rsidRPr="001D500A">
        <w:rPr>
          <w:sz w:val="28"/>
          <w:szCs w:val="28"/>
        </w:rPr>
        <w:t xml:space="preserve">и его обязанности исполняет заместитель председателя </w:t>
      </w:r>
      <w:r w:rsidR="00221BF5" w:rsidRPr="001D500A">
        <w:rPr>
          <w:sz w:val="28"/>
          <w:szCs w:val="28"/>
        </w:rPr>
        <w:t>Комисси</w:t>
      </w:r>
      <w:r w:rsidR="00B74E99" w:rsidRPr="001D500A">
        <w:rPr>
          <w:sz w:val="28"/>
          <w:szCs w:val="28"/>
        </w:rPr>
        <w:t>и.</w:t>
      </w:r>
    </w:p>
    <w:p w:rsidR="00093AEA" w:rsidRPr="001D500A" w:rsidRDefault="00093AEA" w:rsidP="00DA48CA">
      <w:pPr>
        <w:pStyle w:val="ConsPlusNormal"/>
        <w:ind w:firstLine="709"/>
        <w:jc w:val="both"/>
        <w:rPr>
          <w:sz w:val="28"/>
          <w:szCs w:val="28"/>
        </w:rPr>
      </w:pPr>
      <w:r w:rsidRPr="001D500A">
        <w:rPr>
          <w:sz w:val="28"/>
          <w:szCs w:val="28"/>
        </w:rPr>
        <w:t xml:space="preserve">9. Секретарь </w:t>
      </w:r>
      <w:r w:rsidR="00221BF5" w:rsidRPr="001D500A">
        <w:rPr>
          <w:sz w:val="28"/>
          <w:szCs w:val="28"/>
        </w:rPr>
        <w:t>Комисси</w:t>
      </w:r>
      <w:r w:rsidRPr="001D500A">
        <w:rPr>
          <w:sz w:val="28"/>
          <w:szCs w:val="28"/>
        </w:rPr>
        <w:t>и:</w:t>
      </w:r>
    </w:p>
    <w:p w:rsidR="00221BF5" w:rsidRPr="001D500A" w:rsidRDefault="00221BF5" w:rsidP="00DA48CA">
      <w:pPr>
        <w:pStyle w:val="ac"/>
        <w:numPr>
          <w:ilvl w:val="0"/>
          <w:numId w:val="3"/>
        </w:numPr>
        <w:spacing w:after="0" w:line="240" w:lineRule="auto"/>
        <w:ind w:left="0" w:firstLine="709"/>
        <w:jc w:val="both"/>
        <w:rPr>
          <w:rFonts w:ascii="Times New Roman" w:hAnsi="Times New Roman" w:cs="Times New Roman"/>
          <w:sz w:val="28"/>
          <w:szCs w:val="28"/>
        </w:rPr>
      </w:pPr>
      <w:bookmarkStart w:id="10" w:name="sub_100085"/>
      <w:r w:rsidRPr="001D500A">
        <w:rPr>
          <w:rFonts w:ascii="Times New Roman" w:hAnsi="Times New Roman" w:cs="Times New Roman"/>
          <w:spacing w:val="2"/>
          <w:sz w:val="28"/>
          <w:szCs w:val="28"/>
          <w:shd w:val="clear" w:color="auto" w:fill="FFFFFF"/>
        </w:rPr>
        <w:t>обеспечивает подготовку и рассылку членам Комиссии материалов к рассмотрению</w:t>
      </w:r>
      <w:r w:rsidR="006C373C" w:rsidRPr="001D500A">
        <w:rPr>
          <w:rFonts w:ascii="Times New Roman" w:hAnsi="Times New Roman" w:cs="Times New Roman"/>
          <w:spacing w:val="2"/>
          <w:sz w:val="28"/>
          <w:szCs w:val="28"/>
          <w:shd w:val="clear" w:color="auto" w:fill="FFFFFF"/>
        </w:rPr>
        <w:t>;</w:t>
      </w:r>
    </w:p>
    <w:p w:rsidR="00221BF5" w:rsidRPr="001D500A" w:rsidRDefault="00221BF5" w:rsidP="00DA48CA">
      <w:pPr>
        <w:pStyle w:val="ac"/>
        <w:numPr>
          <w:ilvl w:val="0"/>
          <w:numId w:val="3"/>
        </w:numPr>
        <w:spacing w:after="0" w:line="240" w:lineRule="auto"/>
        <w:ind w:left="0" w:firstLine="709"/>
        <w:jc w:val="both"/>
        <w:rPr>
          <w:rFonts w:ascii="Times New Roman" w:hAnsi="Times New Roman" w:cs="Times New Roman"/>
          <w:sz w:val="28"/>
          <w:szCs w:val="28"/>
        </w:rPr>
      </w:pPr>
      <w:r w:rsidRPr="001D500A">
        <w:rPr>
          <w:rFonts w:ascii="Times New Roman" w:hAnsi="Times New Roman" w:cs="Times New Roman"/>
          <w:spacing w:val="2"/>
          <w:sz w:val="28"/>
          <w:szCs w:val="28"/>
          <w:shd w:val="clear" w:color="auto" w:fill="FFFFFF"/>
        </w:rPr>
        <w:t>подготовку протоколов заседаний Комиссии;</w:t>
      </w:r>
    </w:p>
    <w:p w:rsidR="00093AEA" w:rsidRPr="001D500A" w:rsidRDefault="00221BF5" w:rsidP="00DA48CA">
      <w:pPr>
        <w:pStyle w:val="ac"/>
        <w:numPr>
          <w:ilvl w:val="0"/>
          <w:numId w:val="3"/>
        </w:numPr>
        <w:spacing w:after="0" w:line="240" w:lineRule="auto"/>
        <w:ind w:left="0" w:firstLine="709"/>
        <w:jc w:val="both"/>
        <w:rPr>
          <w:rFonts w:ascii="Times New Roman" w:hAnsi="Times New Roman" w:cs="Times New Roman"/>
          <w:sz w:val="28"/>
          <w:szCs w:val="28"/>
        </w:rPr>
      </w:pPr>
      <w:r w:rsidRPr="001D500A">
        <w:rPr>
          <w:rFonts w:ascii="Times New Roman" w:hAnsi="Times New Roman" w:cs="Times New Roman"/>
          <w:spacing w:val="2"/>
          <w:sz w:val="28"/>
          <w:szCs w:val="28"/>
          <w:shd w:val="clear" w:color="auto" w:fill="FFFFFF"/>
        </w:rPr>
        <w:t>в случае необходимости выполняет иные функции, связанные с подготовкой и проведением заседаний Комиссии</w:t>
      </w:r>
      <w:r w:rsidR="00093AEA" w:rsidRPr="001D500A">
        <w:rPr>
          <w:rFonts w:ascii="Times New Roman" w:hAnsi="Times New Roman" w:cs="Times New Roman"/>
          <w:sz w:val="28"/>
          <w:szCs w:val="28"/>
        </w:rPr>
        <w:t>.</w:t>
      </w:r>
      <w:bookmarkStart w:id="11" w:name="sub_10009"/>
      <w:bookmarkEnd w:id="10"/>
      <w:bookmarkEnd w:id="11"/>
    </w:p>
    <w:p w:rsidR="00B74E99" w:rsidRPr="001D500A" w:rsidRDefault="00093AEA" w:rsidP="00DA48CA">
      <w:pPr>
        <w:spacing w:after="0" w:line="240" w:lineRule="auto"/>
        <w:ind w:firstLine="709"/>
        <w:jc w:val="both"/>
        <w:rPr>
          <w:rFonts w:ascii="Times New Roman" w:hAnsi="Times New Roman" w:cs="Times New Roman"/>
          <w:sz w:val="28"/>
          <w:szCs w:val="28"/>
        </w:rPr>
      </w:pPr>
      <w:r w:rsidRPr="001D500A">
        <w:rPr>
          <w:rFonts w:ascii="Times New Roman" w:hAnsi="Times New Roman" w:cs="Times New Roman"/>
          <w:sz w:val="28"/>
          <w:szCs w:val="28"/>
        </w:rPr>
        <w:t>1</w:t>
      </w:r>
      <w:r w:rsidR="00B74E99" w:rsidRPr="001D500A">
        <w:rPr>
          <w:rFonts w:ascii="Times New Roman" w:hAnsi="Times New Roman" w:cs="Times New Roman"/>
          <w:sz w:val="28"/>
          <w:szCs w:val="28"/>
        </w:rPr>
        <w:t xml:space="preserve">0. </w:t>
      </w:r>
      <w:r w:rsidR="00221BF5" w:rsidRPr="001D500A">
        <w:rPr>
          <w:rFonts w:ascii="Times New Roman" w:hAnsi="Times New Roman" w:cs="Times New Roman"/>
          <w:sz w:val="28"/>
          <w:szCs w:val="28"/>
        </w:rPr>
        <w:t>Комисси</w:t>
      </w:r>
      <w:r w:rsidR="00B74E99" w:rsidRPr="001D500A">
        <w:rPr>
          <w:rFonts w:ascii="Times New Roman" w:hAnsi="Times New Roman" w:cs="Times New Roman"/>
          <w:sz w:val="28"/>
          <w:szCs w:val="28"/>
        </w:rPr>
        <w:t>я для осуществления своих функций имеет право:</w:t>
      </w:r>
    </w:p>
    <w:p w:rsidR="00B74E99" w:rsidRPr="001D500A" w:rsidRDefault="00B74E99" w:rsidP="00DA48CA">
      <w:pPr>
        <w:pStyle w:val="ConsPlusNormal"/>
        <w:ind w:firstLine="709"/>
        <w:jc w:val="both"/>
        <w:rPr>
          <w:sz w:val="28"/>
          <w:szCs w:val="28"/>
        </w:rPr>
      </w:pPr>
      <w:r w:rsidRPr="001D500A">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B74E99" w:rsidRPr="001D500A" w:rsidRDefault="00B74E99" w:rsidP="00DA48CA">
      <w:pPr>
        <w:pStyle w:val="ConsPlusNormal"/>
        <w:ind w:firstLine="709"/>
        <w:jc w:val="both"/>
        <w:rPr>
          <w:sz w:val="28"/>
          <w:szCs w:val="28"/>
        </w:rPr>
      </w:pPr>
      <w:r w:rsidRPr="001D500A">
        <w:rPr>
          <w:sz w:val="28"/>
          <w:szCs w:val="28"/>
        </w:rPr>
        <w:t xml:space="preserve">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w:t>
      </w:r>
      <w:r w:rsidR="00221BF5" w:rsidRPr="001D500A">
        <w:rPr>
          <w:sz w:val="28"/>
          <w:szCs w:val="28"/>
        </w:rPr>
        <w:t>Комисси</w:t>
      </w:r>
      <w:r w:rsidRPr="001D500A">
        <w:rPr>
          <w:sz w:val="28"/>
          <w:szCs w:val="28"/>
        </w:rPr>
        <w:t>и.</w:t>
      </w:r>
    </w:p>
    <w:p w:rsidR="00221BF5" w:rsidRPr="001D500A" w:rsidRDefault="00B74E99" w:rsidP="00DA48CA">
      <w:pPr>
        <w:tabs>
          <w:tab w:val="left" w:pos="851"/>
        </w:tabs>
        <w:spacing w:after="0" w:line="240" w:lineRule="auto"/>
        <w:ind w:firstLine="709"/>
        <w:jc w:val="both"/>
        <w:rPr>
          <w:rFonts w:ascii="Times New Roman" w:hAnsi="Times New Roman" w:cs="Times New Roman"/>
          <w:sz w:val="28"/>
          <w:szCs w:val="28"/>
        </w:rPr>
      </w:pPr>
      <w:r w:rsidRPr="001D500A">
        <w:rPr>
          <w:rFonts w:ascii="Times New Roman" w:hAnsi="Times New Roman" w:cs="Times New Roman"/>
          <w:sz w:val="28"/>
          <w:szCs w:val="28"/>
        </w:rPr>
        <w:t xml:space="preserve">11. </w:t>
      </w:r>
      <w:bookmarkStart w:id="12" w:name="sub_10011"/>
      <w:r w:rsidR="00221BF5" w:rsidRPr="001D500A">
        <w:rPr>
          <w:rFonts w:ascii="Times New Roman" w:hAnsi="Times New Roman" w:cs="Times New Roman"/>
          <w:sz w:val="28"/>
          <w:szCs w:val="28"/>
        </w:rPr>
        <w:t>Созыв и проведение заседаний Комиссии обеспечивает секретарь Комиссии по поручению председателя Комиссии при наличии заявлений о заключении специальных инвестиционных контрактов.</w:t>
      </w:r>
      <w:bookmarkEnd w:id="12"/>
    </w:p>
    <w:p w:rsidR="00221BF5" w:rsidRPr="001D500A" w:rsidRDefault="00221BF5" w:rsidP="00DA48CA">
      <w:pPr>
        <w:tabs>
          <w:tab w:val="left" w:pos="851"/>
        </w:tabs>
        <w:spacing w:after="0" w:line="240" w:lineRule="auto"/>
        <w:ind w:firstLine="709"/>
        <w:jc w:val="both"/>
        <w:rPr>
          <w:rFonts w:ascii="Times New Roman" w:hAnsi="Times New Roman" w:cs="Times New Roman"/>
          <w:sz w:val="28"/>
          <w:szCs w:val="28"/>
        </w:rPr>
      </w:pPr>
      <w:r w:rsidRPr="001D500A">
        <w:rPr>
          <w:rFonts w:ascii="Times New Roman" w:hAnsi="Times New Roman" w:cs="Times New Roman"/>
          <w:sz w:val="28"/>
          <w:szCs w:val="28"/>
        </w:rPr>
        <w:t>12. Уведомление о предстоящем заседании комиссии и необходимые материалы рассылаются секретарём комиссии ее членам и участникам с правом голоса не позднее одного месяца до дня проведения заседания комиссии.</w:t>
      </w:r>
    </w:p>
    <w:p w:rsidR="00B74E99" w:rsidRPr="001D500A" w:rsidRDefault="00B74E99" w:rsidP="00DA48CA">
      <w:pPr>
        <w:pStyle w:val="ConsPlusNormal"/>
        <w:ind w:firstLine="709"/>
        <w:jc w:val="both"/>
        <w:rPr>
          <w:sz w:val="28"/>
          <w:szCs w:val="28"/>
        </w:rPr>
      </w:pPr>
      <w:r w:rsidRPr="001D500A">
        <w:rPr>
          <w:sz w:val="28"/>
          <w:szCs w:val="28"/>
        </w:rPr>
        <w:t>1</w:t>
      </w:r>
      <w:r w:rsidR="00221BF5" w:rsidRPr="001D500A">
        <w:rPr>
          <w:sz w:val="28"/>
          <w:szCs w:val="28"/>
        </w:rPr>
        <w:t>3</w:t>
      </w:r>
      <w:r w:rsidRPr="001D500A">
        <w:rPr>
          <w:sz w:val="28"/>
          <w:szCs w:val="28"/>
        </w:rPr>
        <w:t xml:space="preserve">. Заседание </w:t>
      </w:r>
      <w:r w:rsidR="00221BF5" w:rsidRPr="001D500A">
        <w:rPr>
          <w:sz w:val="28"/>
          <w:szCs w:val="28"/>
        </w:rPr>
        <w:t>Комисси</w:t>
      </w:r>
      <w:r w:rsidRPr="001D500A">
        <w:rPr>
          <w:sz w:val="28"/>
          <w:szCs w:val="28"/>
        </w:rPr>
        <w:t>и считается правомочным для принятия решений, если на нем присутствует не менее половины ее членов.</w:t>
      </w:r>
    </w:p>
    <w:p w:rsidR="00B74E99" w:rsidRPr="001D500A" w:rsidRDefault="00B74E99" w:rsidP="00DA48CA">
      <w:pPr>
        <w:pStyle w:val="ConsPlusNormal"/>
        <w:ind w:firstLine="709"/>
        <w:jc w:val="both"/>
        <w:rPr>
          <w:sz w:val="28"/>
          <w:szCs w:val="28"/>
        </w:rPr>
      </w:pPr>
      <w:r w:rsidRPr="001D500A">
        <w:rPr>
          <w:sz w:val="28"/>
          <w:szCs w:val="28"/>
        </w:rPr>
        <w:t xml:space="preserve">14. Члены </w:t>
      </w:r>
      <w:r w:rsidR="00221BF5" w:rsidRPr="001D500A">
        <w:rPr>
          <w:sz w:val="28"/>
          <w:szCs w:val="28"/>
        </w:rPr>
        <w:t>Комисси</w:t>
      </w:r>
      <w:r w:rsidRPr="001D500A">
        <w:rPr>
          <w:sz w:val="28"/>
          <w:szCs w:val="28"/>
        </w:rPr>
        <w:t xml:space="preserve">и и участники с правом голоса обладают равными правами при обсуждении вопросов, рассматриваемых на заседании </w:t>
      </w:r>
      <w:r w:rsidR="00221BF5" w:rsidRPr="001D500A">
        <w:rPr>
          <w:sz w:val="28"/>
          <w:szCs w:val="28"/>
        </w:rPr>
        <w:t>Комисси</w:t>
      </w:r>
      <w:r w:rsidRPr="001D500A">
        <w:rPr>
          <w:sz w:val="28"/>
          <w:szCs w:val="28"/>
        </w:rPr>
        <w:t>и.</w:t>
      </w:r>
    </w:p>
    <w:p w:rsidR="00B74E99" w:rsidRPr="001D500A" w:rsidRDefault="00B74E99" w:rsidP="00DA48CA">
      <w:pPr>
        <w:pStyle w:val="ConsPlusNormal"/>
        <w:ind w:firstLine="709"/>
        <w:jc w:val="both"/>
        <w:rPr>
          <w:sz w:val="28"/>
          <w:szCs w:val="28"/>
        </w:rPr>
      </w:pPr>
      <w:r w:rsidRPr="001D500A">
        <w:rPr>
          <w:sz w:val="28"/>
          <w:szCs w:val="28"/>
        </w:rPr>
        <w:t xml:space="preserve">15. Решение </w:t>
      </w:r>
      <w:r w:rsidR="00221BF5" w:rsidRPr="001D500A">
        <w:rPr>
          <w:sz w:val="28"/>
          <w:szCs w:val="28"/>
        </w:rPr>
        <w:t>Комисси</w:t>
      </w:r>
      <w:r w:rsidRPr="001D500A">
        <w:rPr>
          <w:sz w:val="28"/>
          <w:szCs w:val="28"/>
        </w:rPr>
        <w:t xml:space="preserve">и принимается простым большинством голосов присутствующих на заседании членов </w:t>
      </w:r>
      <w:r w:rsidR="00221BF5" w:rsidRPr="001D500A">
        <w:rPr>
          <w:sz w:val="28"/>
          <w:szCs w:val="28"/>
        </w:rPr>
        <w:t>Комисси</w:t>
      </w:r>
      <w:r w:rsidRPr="001D500A">
        <w:rPr>
          <w:sz w:val="28"/>
          <w:szCs w:val="28"/>
        </w:rPr>
        <w:t xml:space="preserve">и и участников с правом голоса с учетом письменных мнений отсутствующих членов </w:t>
      </w:r>
      <w:r w:rsidR="00221BF5" w:rsidRPr="001D500A">
        <w:rPr>
          <w:sz w:val="28"/>
          <w:szCs w:val="28"/>
        </w:rPr>
        <w:t>Комисси</w:t>
      </w:r>
      <w:r w:rsidRPr="001D500A">
        <w:rPr>
          <w:sz w:val="28"/>
          <w:szCs w:val="28"/>
        </w:rPr>
        <w:t>и и участников с правом голоса.</w:t>
      </w:r>
    </w:p>
    <w:p w:rsidR="00B74E99" w:rsidRPr="001D500A" w:rsidRDefault="00B74E99" w:rsidP="00DA48CA">
      <w:pPr>
        <w:pStyle w:val="ConsPlusNormal"/>
        <w:ind w:firstLine="709"/>
        <w:jc w:val="both"/>
        <w:rPr>
          <w:sz w:val="28"/>
          <w:szCs w:val="28"/>
        </w:rPr>
      </w:pPr>
      <w:r w:rsidRPr="001D500A">
        <w:rPr>
          <w:sz w:val="28"/>
          <w:szCs w:val="28"/>
        </w:rPr>
        <w:t>В случае равенства голосов решающим является голос председательствующего на заседании.</w:t>
      </w:r>
    </w:p>
    <w:p w:rsidR="00B74E99" w:rsidRPr="001D500A" w:rsidRDefault="00B74E99" w:rsidP="00DA48CA">
      <w:pPr>
        <w:pStyle w:val="ConsPlusNormal"/>
        <w:ind w:firstLine="709"/>
        <w:jc w:val="both"/>
        <w:rPr>
          <w:sz w:val="28"/>
          <w:szCs w:val="28"/>
        </w:rPr>
      </w:pPr>
      <w:r w:rsidRPr="001D500A">
        <w:rPr>
          <w:sz w:val="28"/>
          <w:szCs w:val="28"/>
        </w:rPr>
        <w:t xml:space="preserve">16. Члены </w:t>
      </w:r>
      <w:r w:rsidR="00221BF5" w:rsidRPr="001D500A">
        <w:rPr>
          <w:sz w:val="28"/>
          <w:szCs w:val="28"/>
        </w:rPr>
        <w:t>Комисси</w:t>
      </w:r>
      <w:r w:rsidRPr="001D500A">
        <w:rPr>
          <w:sz w:val="28"/>
          <w:szCs w:val="28"/>
        </w:rPr>
        <w:t>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w:t>
      </w:r>
      <w:r w:rsidR="001F274E" w:rsidRPr="001D500A">
        <w:rPr>
          <w:sz w:val="28"/>
          <w:szCs w:val="28"/>
        </w:rPr>
        <w:t xml:space="preserve"> </w:t>
      </w:r>
      <w:r w:rsidRPr="001D500A">
        <w:rPr>
          <w:sz w:val="28"/>
          <w:szCs w:val="28"/>
        </w:rPr>
        <w:t>или конфликта интересов при рассмотрении вопросов в отношении конкретного специального инвестиционного контракта.</w:t>
      </w:r>
    </w:p>
    <w:p w:rsidR="00B74E99" w:rsidRPr="001D500A" w:rsidRDefault="00B74E99" w:rsidP="00DA48CA">
      <w:pPr>
        <w:pStyle w:val="ConsPlusNormal"/>
        <w:ind w:firstLine="709"/>
        <w:jc w:val="both"/>
        <w:rPr>
          <w:sz w:val="28"/>
          <w:szCs w:val="28"/>
        </w:rPr>
      </w:pPr>
      <w:r w:rsidRPr="001D500A">
        <w:rPr>
          <w:sz w:val="28"/>
          <w:szCs w:val="28"/>
        </w:rPr>
        <w:t xml:space="preserve">17. По результатам рассмотрения и обсуждения материалов </w:t>
      </w:r>
      <w:r w:rsidR="00221BF5" w:rsidRPr="001D500A">
        <w:rPr>
          <w:sz w:val="28"/>
          <w:szCs w:val="28"/>
        </w:rPr>
        <w:t>Комисси</w:t>
      </w:r>
      <w:r w:rsidRPr="001D500A">
        <w:rPr>
          <w:sz w:val="28"/>
          <w:szCs w:val="28"/>
        </w:rPr>
        <w:t xml:space="preserve">ей принимается решение и осуществляется подготовка заключения </w:t>
      </w:r>
      <w:r w:rsidR="00221BF5" w:rsidRPr="001D500A">
        <w:rPr>
          <w:sz w:val="28"/>
          <w:szCs w:val="28"/>
        </w:rPr>
        <w:t>Комисси</w:t>
      </w:r>
      <w:r w:rsidRPr="001D500A">
        <w:rPr>
          <w:sz w:val="28"/>
          <w:szCs w:val="28"/>
        </w:rPr>
        <w:t xml:space="preserve">и о </w:t>
      </w:r>
      <w:r w:rsidRPr="001D500A">
        <w:rPr>
          <w:sz w:val="28"/>
          <w:szCs w:val="28"/>
        </w:rPr>
        <w:lastRenderedPageBreak/>
        <w:t>возможности (невозможности) заключения специального инвестиционного контракта.</w:t>
      </w:r>
    </w:p>
    <w:p w:rsidR="009C21B9" w:rsidRPr="001D500A" w:rsidRDefault="00B74E99" w:rsidP="0090441A">
      <w:pPr>
        <w:tabs>
          <w:tab w:val="left" w:pos="709"/>
        </w:tabs>
        <w:spacing w:after="0" w:line="240" w:lineRule="auto"/>
        <w:ind w:firstLine="709"/>
        <w:jc w:val="both"/>
        <w:rPr>
          <w:rFonts w:ascii="Times New Roman" w:hAnsi="Times New Roman" w:cs="Times New Roman"/>
          <w:sz w:val="28"/>
          <w:szCs w:val="28"/>
        </w:rPr>
      </w:pPr>
      <w:r w:rsidRPr="001D500A">
        <w:rPr>
          <w:rFonts w:ascii="Times New Roman" w:hAnsi="Times New Roman" w:cs="Times New Roman"/>
          <w:sz w:val="28"/>
          <w:szCs w:val="28"/>
        </w:rPr>
        <w:t>1</w:t>
      </w:r>
      <w:r w:rsidR="009C21B9" w:rsidRPr="001D500A">
        <w:rPr>
          <w:rFonts w:ascii="Times New Roman" w:hAnsi="Times New Roman" w:cs="Times New Roman"/>
          <w:sz w:val="28"/>
          <w:szCs w:val="28"/>
        </w:rPr>
        <w:t>8</w:t>
      </w:r>
      <w:r w:rsidRPr="001D500A">
        <w:rPr>
          <w:rFonts w:ascii="Times New Roman" w:hAnsi="Times New Roman" w:cs="Times New Roman"/>
          <w:sz w:val="28"/>
          <w:szCs w:val="28"/>
        </w:rPr>
        <w:t xml:space="preserve">. </w:t>
      </w:r>
      <w:bookmarkStart w:id="13" w:name="sub_10019"/>
      <w:r w:rsidR="003D2B4D" w:rsidRPr="001D500A">
        <w:rPr>
          <w:rFonts w:ascii="Times New Roman" w:hAnsi="Times New Roman" w:cs="Times New Roman"/>
          <w:sz w:val="28"/>
          <w:szCs w:val="28"/>
        </w:rPr>
        <w:t>Решения комиссии</w:t>
      </w:r>
      <w:r w:rsidR="008A63FE" w:rsidRPr="001D500A">
        <w:rPr>
          <w:rFonts w:ascii="Times New Roman" w:hAnsi="Times New Roman" w:cs="Times New Roman"/>
          <w:sz w:val="28"/>
          <w:szCs w:val="28"/>
        </w:rPr>
        <w:t xml:space="preserve"> в </w:t>
      </w:r>
      <w:r w:rsidR="008A63FE" w:rsidRPr="001D500A">
        <w:rPr>
          <w:rFonts w:ascii="Times New Roman" w:hAnsi="Times New Roman" w:cs="Times New Roman"/>
          <w:bCs/>
          <w:color w:val="000000"/>
          <w:sz w:val="28"/>
          <w:szCs w:val="28"/>
          <w:shd w:val="clear" w:color="auto" w:fill="FFFFFF"/>
        </w:rPr>
        <w:t>течение 10 рабочих д</w:t>
      </w:r>
      <w:r w:rsidR="0090441A" w:rsidRPr="001D500A">
        <w:rPr>
          <w:rFonts w:ascii="Times New Roman" w:hAnsi="Times New Roman" w:cs="Times New Roman"/>
          <w:bCs/>
          <w:color w:val="000000"/>
          <w:sz w:val="28"/>
          <w:szCs w:val="28"/>
          <w:shd w:val="clear" w:color="auto" w:fill="FFFFFF"/>
        </w:rPr>
        <w:t>ней с даты проведения заседания</w:t>
      </w:r>
      <w:r w:rsidR="008A63FE" w:rsidRPr="001D500A">
        <w:rPr>
          <w:rFonts w:ascii="Times New Roman" w:hAnsi="Times New Roman" w:cs="Times New Roman"/>
          <w:bCs/>
          <w:color w:val="000000"/>
          <w:sz w:val="28"/>
          <w:szCs w:val="28"/>
          <w:shd w:val="clear" w:color="auto" w:fill="FFFFFF"/>
        </w:rPr>
        <w:t xml:space="preserve"> </w:t>
      </w:r>
      <w:r w:rsidR="003D2B4D" w:rsidRPr="001D500A">
        <w:rPr>
          <w:rFonts w:ascii="Times New Roman" w:hAnsi="Times New Roman" w:cs="Times New Roman"/>
          <w:sz w:val="28"/>
          <w:szCs w:val="28"/>
        </w:rPr>
        <w:t>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bookmarkEnd w:id="13"/>
    </w:p>
    <w:p w:rsidR="00E96222" w:rsidRPr="001D500A" w:rsidRDefault="009C21B9" w:rsidP="0090441A">
      <w:pPr>
        <w:tabs>
          <w:tab w:val="left" w:pos="851"/>
        </w:tabs>
        <w:spacing w:after="0" w:line="240" w:lineRule="auto"/>
        <w:ind w:firstLine="709"/>
        <w:jc w:val="both"/>
        <w:rPr>
          <w:rFonts w:ascii="Times New Roman" w:hAnsi="Times New Roman" w:cs="Times New Roman"/>
          <w:sz w:val="28"/>
          <w:szCs w:val="28"/>
        </w:rPr>
      </w:pPr>
      <w:r w:rsidRPr="001D500A">
        <w:rPr>
          <w:rFonts w:ascii="Times New Roman" w:hAnsi="Times New Roman" w:cs="Times New Roman"/>
          <w:sz w:val="28"/>
          <w:szCs w:val="28"/>
        </w:rPr>
        <w:t xml:space="preserve">19. </w:t>
      </w:r>
      <w:r w:rsidR="003D2B4D" w:rsidRPr="001D500A">
        <w:rPr>
          <w:rFonts w:ascii="Times New Roman" w:hAnsi="Times New Roman" w:cs="Times New Roman"/>
          <w:sz w:val="28"/>
          <w:szCs w:val="28"/>
        </w:rPr>
        <w:t>Информационно-аналитическое и материально-техническое обеспечение деятельности комиссии осуществляется председателем комиссии.</w:t>
      </w:r>
    </w:p>
    <w:sectPr w:rsidR="00E96222" w:rsidRPr="001D500A" w:rsidSect="00C16BA5">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4E" w:rsidRDefault="00790D4E" w:rsidP="00C16BA5">
      <w:pPr>
        <w:spacing w:after="0" w:line="240" w:lineRule="auto"/>
      </w:pPr>
      <w:r>
        <w:separator/>
      </w:r>
    </w:p>
  </w:endnote>
  <w:endnote w:type="continuationSeparator" w:id="0">
    <w:p w:rsidR="00790D4E" w:rsidRDefault="00790D4E" w:rsidP="00C1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4E" w:rsidRDefault="00790D4E" w:rsidP="00C16BA5">
      <w:pPr>
        <w:spacing w:after="0" w:line="240" w:lineRule="auto"/>
      </w:pPr>
      <w:r>
        <w:separator/>
      </w:r>
    </w:p>
  </w:footnote>
  <w:footnote w:type="continuationSeparator" w:id="0">
    <w:p w:rsidR="00790D4E" w:rsidRDefault="00790D4E" w:rsidP="00C1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00032"/>
      <w:showingPlcHdr/>
    </w:sdtPr>
    <w:sdtEndPr>
      <w:rPr>
        <w:rFonts w:ascii="Times New Roman" w:hAnsi="Times New Roman" w:cs="Times New Roman"/>
        <w:sz w:val="28"/>
        <w:szCs w:val="28"/>
      </w:rPr>
    </w:sdtEndPr>
    <w:sdtContent>
      <w:p w:rsidR="003F3D31" w:rsidRPr="00C16BA5" w:rsidRDefault="005D1192" w:rsidP="00277091">
        <w:pPr>
          <w:pStyle w:val="a4"/>
          <w:jc w:val="center"/>
          <w:rPr>
            <w:rFonts w:ascii="Times New Roman" w:hAnsi="Times New Roman" w:cs="Times New Roman"/>
            <w:sz w:val="28"/>
            <w:szCs w:val="28"/>
          </w:rPr>
        </w:pPr>
        <w:r>
          <w:t xml:space="preserve">     </w:t>
        </w:r>
      </w:p>
    </w:sdtContent>
  </w:sdt>
  <w:p w:rsidR="003F3D31" w:rsidRDefault="003F3D3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5593"/>
    <w:multiLevelType w:val="hybridMultilevel"/>
    <w:tmpl w:val="4C90AC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2802003"/>
    <w:multiLevelType w:val="hybridMultilevel"/>
    <w:tmpl w:val="92FE884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8223727"/>
    <w:multiLevelType w:val="hybridMultilevel"/>
    <w:tmpl w:val="46385B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06420E"/>
    <w:multiLevelType w:val="hybridMultilevel"/>
    <w:tmpl w:val="A54CFDB4"/>
    <w:lvl w:ilvl="0" w:tplc="A156F41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51BE2158"/>
    <w:multiLevelType w:val="hybridMultilevel"/>
    <w:tmpl w:val="A9581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23C1967"/>
    <w:multiLevelType w:val="hybridMultilevel"/>
    <w:tmpl w:val="45C2A49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588C2967"/>
    <w:multiLevelType w:val="hybridMultilevel"/>
    <w:tmpl w:val="DBC0ECBA"/>
    <w:lvl w:ilvl="0" w:tplc="35A8EA3E">
      <w:start w:val="20"/>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7F815F1F"/>
    <w:multiLevelType w:val="multilevel"/>
    <w:tmpl w:val="B150F6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7A"/>
    <w:rsid w:val="00000AD9"/>
    <w:rsid w:val="000071BD"/>
    <w:rsid w:val="00031DD4"/>
    <w:rsid w:val="0004019F"/>
    <w:rsid w:val="00051262"/>
    <w:rsid w:val="000543DF"/>
    <w:rsid w:val="00057849"/>
    <w:rsid w:val="00063212"/>
    <w:rsid w:val="00076BCC"/>
    <w:rsid w:val="00084C0E"/>
    <w:rsid w:val="000871F8"/>
    <w:rsid w:val="00093AEA"/>
    <w:rsid w:val="0009651A"/>
    <w:rsid w:val="000A41D5"/>
    <w:rsid w:val="000C5A31"/>
    <w:rsid w:val="000C643C"/>
    <w:rsid w:val="000C7EC6"/>
    <w:rsid w:val="000D2E6F"/>
    <w:rsid w:val="000E4D40"/>
    <w:rsid w:val="000E70ED"/>
    <w:rsid w:val="000F56CB"/>
    <w:rsid w:val="000F725A"/>
    <w:rsid w:val="00131110"/>
    <w:rsid w:val="00147E55"/>
    <w:rsid w:val="001541DD"/>
    <w:rsid w:val="00154C6F"/>
    <w:rsid w:val="00167854"/>
    <w:rsid w:val="00174E9A"/>
    <w:rsid w:val="001836F8"/>
    <w:rsid w:val="00186966"/>
    <w:rsid w:val="00186E2D"/>
    <w:rsid w:val="0019275E"/>
    <w:rsid w:val="00196F7A"/>
    <w:rsid w:val="001D500A"/>
    <w:rsid w:val="001E7492"/>
    <w:rsid w:val="001F274E"/>
    <w:rsid w:val="001F4D7B"/>
    <w:rsid w:val="0020693E"/>
    <w:rsid w:val="00207D73"/>
    <w:rsid w:val="002173CC"/>
    <w:rsid w:val="00221BF5"/>
    <w:rsid w:val="002549EA"/>
    <w:rsid w:val="00254F4C"/>
    <w:rsid w:val="00277091"/>
    <w:rsid w:val="002D254D"/>
    <w:rsid w:val="002F0390"/>
    <w:rsid w:val="00301E58"/>
    <w:rsid w:val="00310E00"/>
    <w:rsid w:val="003146B3"/>
    <w:rsid w:val="0031559F"/>
    <w:rsid w:val="003243B3"/>
    <w:rsid w:val="003246DF"/>
    <w:rsid w:val="00343D38"/>
    <w:rsid w:val="00361D20"/>
    <w:rsid w:val="00367C84"/>
    <w:rsid w:val="00375948"/>
    <w:rsid w:val="00386DF0"/>
    <w:rsid w:val="0039211A"/>
    <w:rsid w:val="00393FD4"/>
    <w:rsid w:val="003962BA"/>
    <w:rsid w:val="003B0E90"/>
    <w:rsid w:val="003B574C"/>
    <w:rsid w:val="003C015D"/>
    <w:rsid w:val="003C6EED"/>
    <w:rsid w:val="003D2B4D"/>
    <w:rsid w:val="003D4431"/>
    <w:rsid w:val="003E40AA"/>
    <w:rsid w:val="003E576F"/>
    <w:rsid w:val="003F3D31"/>
    <w:rsid w:val="00405782"/>
    <w:rsid w:val="00407A87"/>
    <w:rsid w:val="004113BD"/>
    <w:rsid w:val="00412A5D"/>
    <w:rsid w:val="00424B59"/>
    <w:rsid w:val="004251BB"/>
    <w:rsid w:val="0043170B"/>
    <w:rsid w:val="0043272D"/>
    <w:rsid w:val="0046494A"/>
    <w:rsid w:val="0046557F"/>
    <w:rsid w:val="004750F8"/>
    <w:rsid w:val="0047599D"/>
    <w:rsid w:val="00482C6C"/>
    <w:rsid w:val="004931BD"/>
    <w:rsid w:val="0049547F"/>
    <w:rsid w:val="004A168C"/>
    <w:rsid w:val="004B5C5A"/>
    <w:rsid w:val="004D6519"/>
    <w:rsid w:val="004E0D93"/>
    <w:rsid w:val="004E35E0"/>
    <w:rsid w:val="004E363D"/>
    <w:rsid w:val="004E6DF0"/>
    <w:rsid w:val="004F4EDD"/>
    <w:rsid w:val="005000A2"/>
    <w:rsid w:val="0050044E"/>
    <w:rsid w:val="00515D58"/>
    <w:rsid w:val="00534529"/>
    <w:rsid w:val="005660A3"/>
    <w:rsid w:val="00574220"/>
    <w:rsid w:val="00591730"/>
    <w:rsid w:val="005A14BD"/>
    <w:rsid w:val="005A5A21"/>
    <w:rsid w:val="005B5EC0"/>
    <w:rsid w:val="005B75C6"/>
    <w:rsid w:val="005D1192"/>
    <w:rsid w:val="006172C8"/>
    <w:rsid w:val="00623CA3"/>
    <w:rsid w:val="00696478"/>
    <w:rsid w:val="006A30FE"/>
    <w:rsid w:val="006A5A6E"/>
    <w:rsid w:val="006A714A"/>
    <w:rsid w:val="006B0096"/>
    <w:rsid w:val="006B4C3E"/>
    <w:rsid w:val="006C0D9D"/>
    <w:rsid w:val="006C373C"/>
    <w:rsid w:val="006C3F16"/>
    <w:rsid w:val="006C4A16"/>
    <w:rsid w:val="006D289A"/>
    <w:rsid w:val="006D4FA3"/>
    <w:rsid w:val="00722B16"/>
    <w:rsid w:val="00727641"/>
    <w:rsid w:val="00731DD7"/>
    <w:rsid w:val="0073245E"/>
    <w:rsid w:val="00752F9D"/>
    <w:rsid w:val="00790D4E"/>
    <w:rsid w:val="00792B70"/>
    <w:rsid w:val="0079520D"/>
    <w:rsid w:val="007A4FD8"/>
    <w:rsid w:val="007C70BD"/>
    <w:rsid w:val="007D060B"/>
    <w:rsid w:val="007E3EE4"/>
    <w:rsid w:val="008129C9"/>
    <w:rsid w:val="00813E63"/>
    <w:rsid w:val="00843869"/>
    <w:rsid w:val="0085186F"/>
    <w:rsid w:val="00855C64"/>
    <w:rsid w:val="008571F6"/>
    <w:rsid w:val="00866818"/>
    <w:rsid w:val="008803F9"/>
    <w:rsid w:val="008808E3"/>
    <w:rsid w:val="00884A55"/>
    <w:rsid w:val="00895080"/>
    <w:rsid w:val="008A5349"/>
    <w:rsid w:val="008A63FE"/>
    <w:rsid w:val="008B3C7A"/>
    <w:rsid w:val="008E5A59"/>
    <w:rsid w:val="008F258D"/>
    <w:rsid w:val="0090441A"/>
    <w:rsid w:val="00905BF6"/>
    <w:rsid w:val="009224D0"/>
    <w:rsid w:val="009548ED"/>
    <w:rsid w:val="00965011"/>
    <w:rsid w:val="009812D4"/>
    <w:rsid w:val="00983941"/>
    <w:rsid w:val="00993AA3"/>
    <w:rsid w:val="009B06E0"/>
    <w:rsid w:val="009B2E55"/>
    <w:rsid w:val="009C21B9"/>
    <w:rsid w:val="009C5B31"/>
    <w:rsid w:val="009D6D0D"/>
    <w:rsid w:val="00A066E4"/>
    <w:rsid w:val="00A11042"/>
    <w:rsid w:val="00A4352B"/>
    <w:rsid w:val="00A513D3"/>
    <w:rsid w:val="00A6100E"/>
    <w:rsid w:val="00A7200E"/>
    <w:rsid w:val="00A930A0"/>
    <w:rsid w:val="00A952A1"/>
    <w:rsid w:val="00A96298"/>
    <w:rsid w:val="00AA60DA"/>
    <w:rsid w:val="00AA76E4"/>
    <w:rsid w:val="00AB4706"/>
    <w:rsid w:val="00AD0771"/>
    <w:rsid w:val="00AD3BC9"/>
    <w:rsid w:val="00AD4FEF"/>
    <w:rsid w:val="00AD5BF5"/>
    <w:rsid w:val="00AD7B5F"/>
    <w:rsid w:val="00B07990"/>
    <w:rsid w:val="00B412B4"/>
    <w:rsid w:val="00B43AC3"/>
    <w:rsid w:val="00B53B51"/>
    <w:rsid w:val="00B6347C"/>
    <w:rsid w:val="00B74E99"/>
    <w:rsid w:val="00B778FE"/>
    <w:rsid w:val="00B83278"/>
    <w:rsid w:val="00B876CD"/>
    <w:rsid w:val="00BA256A"/>
    <w:rsid w:val="00BB0479"/>
    <w:rsid w:val="00BB549A"/>
    <w:rsid w:val="00BD2CF6"/>
    <w:rsid w:val="00BD5C8C"/>
    <w:rsid w:val="00BD5DF7"/>
    <w:rsid w:val="00BE713F"/>
    <w:rsid w:val="00C16BA5"/>
    <w:rsid w:val="00C318C7"/>
    <w:rsid w:val="00C52C37"/>
    <w:rsid w:val="00C60ED3"/>
    <w:rsid w:val="00C61B5E"/>
    <w:rsid w:val="00C843F6"/>
    <w:rsid w:val="00CA5FD5"/>
    <w:rsid w:val="00CD2567"/>
    <w:rsid w:val="00CD5A09"/>
    <w:rsid w:val="00CD6295"/>
    <w:rsid w:val="00CE07B3"/>
    <w:rsid w:val="00CE65B3"/>
    <w:rsid w:val="00D05501"/>
    <w:rsid w:val="00D079A6"/>
    <w:rsid w:val="00D13DEF"/>
    <w:rsid w:val="00D45F4F"/>
    <w:rsid w:val="00D53EFA"/>
    <w:rsid w:val="00D56D85"/>
    <w:rsid w:val="00D60C46"/>
    <w:rsid w:val="00D65598"/>
    <w:rsid w:val="00D676A7"/>
    <w:rsid w:val="00D77987"/>
    <w:rsid w:val="00D963C0"/>
    <w:rsid w:val="00DA48CA"/>
    <w:rsid w:val="00DC0262"/>
    <w:rsid w:val="00DC1B4B"/>
    <w:rsid w:val="00DD5CF5"/>
    <w:rsid w:val="00DE306F"/>
    <w:rsid w:val="00DE4A5F"/>
    <w:rsid w:val="00E01105"/>
    <w:rsid w:val="00E074CC"/>
    <w:rsid w:val="00E45D6B"/>
    <w:rsid w:val="00E83522"/>
    <w:rsid w:val="00E953B4"/>
    <w:rsid w:val="00E96222"/>
    <w:rsid w:val="00EA04F6"/>
    <w:rsid w:val="00EA4AF1"/>
    <w:rsid w:val="00EB1CA0"/>
    <w:rsid w:val="00EB56E9"/>
    <w:rsid w:val="00ED4E22"/>
    <w:rsid w:val="00EF464F"/>
    <w:rsid w:val="00EF5FCA"/>
    <w:rsid w:val="00F02BBD"/>
    <w:rsid w:val="00F23F87"/>
    <w:rsid w:val="00F25DE1"/>
    <w:rsid w:val="00F30B78"/>
    <w:rsid w:val="00F50C20"/>
    <w:rsid w:val="00F72448"/>
    <w:rsid w:val="00F76EE2"/>
    <w:rsid w:val="00F85E67"/>
    <w:rsid w:val="00F876B7"/>
    <w:rsid w:val="00FB3FCA"/>
    <w:rsid w:val="00FB4849"/>
    <w:rsid w:val="00FD2563"/>
    <w:rsid w:val="00FD651A"/>
    <w:rsid w:val="00FE1F12"/>
    <w:rsid w:val="00FF4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96DC"/>
  <w15:docId w15:val="{50CC62D3-539A-41B9-AE32-03327C8E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3BD"/>
  </w:style>
  <w:style w:type="paragraph" w:styleId="1">
    <w:name w:val="heading 1"/>
    <w:basedOn w:val="a"/>
    <w:next w:val="a"/>
    <w:link w:val="10"/>
    <w:qFormat/>
    <w:rsid w:val="00B07990"/>
    <w:pPr>
      <w:keepNext/>
      <w:spacing w:after="0" w:line="240" w:lineRule="auto"/>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ED4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7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96F7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196F7A"/>
    <w:rPr>
      <w:color w:val="0000FF"/>
      <w:u w:val="single"/>
    </w:rPr>
  </w:style>
  <w:style w:type="paragraph" w:styleId="a4">
    <w:name w:val="header"/>
    <w:basedOn w:val="a"/>
    <w:link w:val="a5"/>
    <w:uiPriority w:val="99"/>
    <w:unhideWhenUsed/>
    <w:rsid w:val="00C16B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BA5"/>
  </w:style>
  <w:style w:type="paragraph" w:styleId="a6">
    <w:name w:val="footer"/>
    <w:basedOn w:val="a"/>
    <w:link w:val="a7"/>
    <w:uiPriority w:val="99"/>
    <w:unhideWhenUsed/>
    <w:rsid w:val="00C16B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BA5"/>
  </w:style>
  <w:style w:type="paragraph" w:styleId="a8">
    <w:name w:val="Balloon Text"/>
    <w:basedOn w:val="a"/>
    <w:link w:val="a9"/>
    <w:uiPriority w:val="99"/>
    <w:semiHidden/>
    <w:unhideWhenUsed/>
    <w:rsid w:val="00076B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6BCC"/>
    <w:rPr>
      <w:rFonts w:ascii="Segoe UI" w:hAnsi="Segoe UI" w:cs="Segoe UI"/>
      <w:sz w:val="18"/>
      <w:szCs w:val="18"/>
    </w:rPr>
  </w:style>
  <w:style w:type="paragraph" w:customStyle="1" w:styleId="ConsPlusNonformat">
    <w:name w:val="ConsPlusNonformat"/>
    <w:rsid w:val="006C4A1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07990"/>
    <w:rPr>
      <w:rFonts w:ascii="Times New Roman" w:eastAsia="Times New Roman" w:hAnsi="Times New Roman" w:cs="Times New Roman"/>
      <w:b/>
      <w:bCs/>
      <w:sz w:val="24"/>
      <w:szCs w:val="24"/>
      <w:lang w:eastAsia="ru-RU"/>
    </w:rPr>
  </w:style>
  <w:style w:type="paragraph" w:customStyle="1" w:styleId="consplusnormal0">
    <w:name w:val="consplusnormal"/>
    <w:basedOn w:val="a"/>
    <w:rsid w:val="00B07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Название3"/>
    <w:basedOn w:val="a"/>
    <w:next w:val="aa"/>
    <w:rsid w:val="00B07990"/>
    <w:pPr>
      <w:suppressAutoHyphens/>
      <w:spacing w:after="0" w:line="240" w:lineRule="auto"/>
      <w:jc w:val="center"/>
    </w:pPr>
    <w:rPr>
      <w:rFonts w:ascii="Times New Roman" w:eastAsia="Times New Roman" w:hAnsi="Times New Roman" w:cs="Times New Roman"/>
      <w:sz w:val="28"/>
      <w:szCs w:val="24"/>
      <w:lang w:eastAsia="zh-CN"/>
    </w:rPr>
  </w:style>
  <w:style w:type="paragraph" w:styleId="aa">
    <w:name w:val="Subtitle"/>
    <w:basedOn w:val="a"/>
    <w:next w:val="a"/>
    <w:link w:val="ab"/>
    <w:uiPriority w:val="11"/>
    <w:qFormat/>
    <w:rsid w:val="00B079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07990"/>
    <w:rPr>
      <w:rFonts w:asciiTheme="majorHAnsi" w:eastAsiaTheme="majorEastAsia" w:hAnsiTheme="majorHAnsi" w:cstheme="majorBidi"/>
      <w:i/>
      <w:iCs/>
      <w:color w:val="4F81BD" w:themeColor="accent1"/>
      <w:spacing w:val="15"/>
      <w:sz w:val="24"/>
      <w:szCs w:val="24"/>
    </w:rPr>
  </w:style>
  <w:style w:type="paragraph" w:customStyle="1" w:styleId="headertext">
    <w:name w:val="headertext"/>
    <w:basedOn w:val="a"/>
    <w:rsid w:val="000F5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D4E22"/>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EF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93AEA"/>
    <w:pPr>
      <w:ind w:left="720"/>
      <w:contextualSpacing/>
    </w:pPr>
  </w:style>
  <w:style w:type="paragraph" w:customStyle="1" w:styleId="s1">
    <w:name w:val="s_1"/>
    <w:basedOn w:val="a"/>
    <w:rsid w:val="00E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D13DEF"/>
    <w:pPr>
      <w:spacing w:after="0" w:line="240" w:lineRule="auto"/>
    </w:pPr>
  </w:style>
  <w:style w:type="character" w:customStyle="1" w:styleId="FontStyle77">
    <w:name w:val="Font Style77"/>
    <w:basedOn w:val="a0"/>
    <w:uiPriority w:val="99"/>
    <w:qFormat/>
    <w:rsid w:val="00D13DE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1005">
      <w:bodyDiv w:val="1"/>
      <w:marLeft w:val="0"/>
      <w:marRight w:val="0"/>
      <w:marTop w:val="0"/>
      <w:marBottom w:val="0"/>
      <w:divBdr>
        <w:top w:val="none" w:sz="0" w:space="0" w:color="auto"/>
        <w:left w:val="none" w:sz="0" w:space="0" w:color="auto"/>
        <w:bottom w:val="none" w:sz="0" w:space="0" w:color="auto"/>
        <w:right w:val="none" w:sz="0" w:space="0" w:color="auto"/>
      </w:divBdr>
    </w:div>
    <w:div w:id="1061251565">
      <w:bodyDiv w:val="1"/>
      <w:marLeft w:val="0"/>
      <w:marRight w:val="0"/>
      <w:marTop w:val="0"/>
      <w:marBottom w:val="0"/>
      <w:divBdr>
        <w:top w:val="none" w:sz="0" w:space="0" w:color="auto"/>
        <w:left w:val="none" w:sz="0" w:space="0" w:color="auto"/>
        <w:bottom w:val="none" w:sz="0" w:space="0" w:color="auto"/>
        <w:right w:val="none" w:sz="0" w:space="0" w:color="auto"/>
      </w:divBdr>
      <w:divsChild>
        <w:div w:id="1725442469">
          <w:marLeft w:val="0"/>
          <w:marRight w:val="0"/>
          <w:marTop w:val="0"/>
          <w:marBottom w:val="300"/>
          <w:divBdr>
            <w:top w:val="none" w:sz="0" w:space="0" w:color="auto"/>
            <w:left w:val="none" w:sz="0" w:space="0" w:color="auto"/>
            <w:bottom w:val="none" w:sz="0" w:space="0" w:color="auto"/>
            <w:right w:val="none" w:sz="0" w:space="0" w:color="auto"/>
          </w:divBdr>
        </w:div>
      </w:divsChild>
    </w:div>
    <w:div w:id="1127891500">
      <w:bodyDiv w:val="1"/>
      <w:marLeft w:val="0"/>
      <w:marRight w:val="0"/>
      <w:marTop w:val="0"/>
      <w:marBottom w:val="0"/>
      <w:divBdr>
        <w:top w:val="none" w:sz="0" w:space="0" w:color="auto"/>
        <w:left w:val="none" w:sz="0" w:space="0" w:color="auto"/>
        <w:bottom w:val="none" w:sz="0" w:space="0" w:color="auto"/>
        <w:right w:val="none" w:sz="0" w:space="0" w:color="auto"/>
      </w:divBdr>
    </w:div>
    <w:div w:id="1184978642">
      <w:bodyDiv w:val="1"/>
      <w:marLeft w:val="0"/>
      <w:marRight w:val="0"/>
      <w:marTop w:val="0"/>
      <w:marBottom w:val="0"/>
      <w:divBdr>
        <w:top w:val="none" w:sz="0" w:space="0" w:color="auto"/>
        <w:left w:val="none" w:sz="0" w:space="0" w:color="auto"/>
        <w:bottom w:val="none" w:sz="0" w:space="0" w:color="auto"/>
        <w:right w:val="none" w:sz="0" w:space="0" w:color="auto"/>
      </w:divBdr>
    </w:div>
    <w:div w:id="1513035073">
      <w:bodyDiv w:val="1"/>
      <w:marLeft w:val="0"/>
      <w:marRight w:val="0"/>
      <w:marTop w:val="0"/>
      <w:marBottom w:val="0"/>
      <w:divBdr>
        <w:top w:val="none" w:sz="0" w:space="0" w:color="auto"/>
        <w:left w:val="none" w:sz="0" w:space="0" w:color="auto"/>
        <w:bottom w:val="none" w:sz="0" w:space="0" w:color="auto"/>
        <w:right w:val="none" w:sz="0" w:space="0" w:color="auto"/>
      </w:divBdr>
    </w:div>
    <w:div w:id="1807165247">
      <w:bodyDiv w:val="1"/>
      <w:marLeft w:val="0"/>
      <w:marRight w:val="0"/>
      <w:marTop w:val="0"/>
      <w:marBottom w:val="0"/>
      <w:divBdr>
        <w:top w:val="none" w:sz="0" w:space="0" w:color="auto"/>
        <w:left w:val="none" w:sz="0" w:space="0" w:color="auto"/>
        <w:bottom w:val="none" w:sz="0" w:space="0" w:color="auto"/>
        <w:right w:val="none" w:sz="0" w:space="0" w:color="auto"/>
      </w:divBdr>
    </w:div>
    <w:div w:id="1906794294">
      <w:bodyDiv w:val="1"/>
      <w:marLeft w:val="0"/>
      <w:marRight w:val="0"/>
      <w:marTop w:val="0"/>
      <w:marBottom w:val="0"/>
      <w:divBdr>
        <w:top w:val="none" w:sz="0" w:space="0" w:color="auto"/>
        <w:left w:val="none" w:sz="0" w:space="0" w:color="auto"/>
        <w:bottom w:val="none" w:sz="0" w:space="0" w:color="auto"/>
        <w:right w:val="none" w:sz="0" w:space="0" w:color="auto"/>
      </w:divBdr>
    </w:div>
    <w:div w:id="2030179440">
      <w:bodyDiv w:val="1"/>
      <w:marLeft w:val="0"/>
      <w:marRight w:val="0"/>
      <w:marTop w:val="0"/>
      <w:marBottom w:val="0"/>
      <w:divBdr>
        <w:top w:val="none" w:sz="0" w:space="0" w:color="auto"/>
        <w:left w:val="none" w:sz="0" w:space="0" w:color="auto"/>
        <w:bottom w:val="none" w:sz="0" w:space="0" w:color="auto"/>
        <w:right w:val="none" w:sz="0" w:space="0" w:color="auto"/>
      </w:divBdr>
    </w:div>
    <w:div w:id="2048093580">
      <w:bodyDiv w:val="1"/>
      <w:marLeft w:val="0"/>
      <w:marRight w:val="0"/>
      <w:marTop w:val="0"/>
      <w:marBottom w:val="0"/>
      <w:divBdr>
        <w:top w:val="none" w:sz="0" w:space="0" w:color="auto"/>
        <w:left w:val="none" w:sz="0" w:space="0" w:color="auto"/>
        <w:bottom w:val="none" w:sz="0" w:space="0" w:color="auto"/>
        <w:right w:val="none" w:sz="0" w:space="0" w:color="auto"/>
      </w:divBdr>
    </w:div>
    <w:div w:id="21066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 Type="http://schemas.openxmlformats.org/officeDocument/2006/relationships/numbering" Target="numbering.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webSettings" Target="webSetting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yperlink" Target="consultantplus://offline/ref=1CF68DB8113D10843A2998042172CFB7A41878498603EBBD0F3A67L9g9O" TargetMode="External"/><Relationship Id="rId4" Type="http://schemas.openxmlformats.org/officeDocument/2006/relationships/settings" Target="settings.xml"/><Relationship Id="rId9" Type="http://schemas.openxmlformats.org/officeDocument/2006/relationships/hyperlink" Target="http://base.garant.ru/70650730/"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B3E1-B82E-41F0-A2EF-2B926C7E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prom16</dc:creator>
  <cp:lastModifiedBy>Admin</cp:lastModifiedBy>
  <cp:revision>2</cp:revision>
  <cp:lastPrinted>2018-11-09T12:11:00Z</cp:lastPrinted>
  <dcterms:created xsi:type="dcterms:W3CDTF">2019-06-27T05:39:00Z</dcterms:created>
  <dcterms:modified xsi:type="dcterms:W3CDTF">2019-06-27T05:39:00Z</dcterms:modified>
</cp:coreProperties>
</file>