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B1" w:rsidRPr="00411D8C" w:rsidRDefault="004A57B1" w:rsidP="004A57B1">
      <w:pPr>
        <w:jc w:val="center"/>
        <w:rPr>
          <w:rFonts w:ascii="Times New Roman" w:hAnsi="Times New Roman"/>
          <w:b/>
        </w:rPr>
      </w:pPr>
      <w:r w:rsidRPr="004A57B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92150" cy="76835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B1" w:rsidRPr="00411D8C" w:rsidRDefault="004A57B1" w:rsidP="004A57B1">
      <w:pPr>
        <w:jc w:val="center"/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4A57B1" w:rsidRPr="00411D8C" w:rsidRDefault="004A57B1" w:rsidP="004A57B1">
      <w:pPr>
        <w:jc w:val="center"/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4A57B1" w:rsidRPr="00411D8C" w:rsidRDefault="004A57B1" w:rsidP="004A57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7B1" w:rsidRPr="00411D8C" w:rsidRDefault="004A57B1" w:rsidP="004A57B1">
      <w:pPr>
        <w:jc w:val="center"/>
        <w:rPr>
          <w:rFonts w:ascii="Times New Roman" w:hAnsi="Times New Roman"/>
          <w:b/>
          <w:sz w:val="28"/>
          <w:szCs w:val="28"/>
        </w:rPr>
      </w:pPr>
      <w:r w:rsidRPr="00411D8C">
        <w:rPr>
          <w:rFonts w:ascii="Times New Roman" w:hAnsi="Times New Roman"/>
          <w:b/>
          <w:sz w:val="28"/>
          <w:szCs w:val="28"/>
        </w:rPr>
        <w:t>ПОСТАНОВЛЕНИЕ</w:t>
      </w:r>
    </w:p>
    <w:p w:rsidR="004A57B1" w:rsidRPr="00411D8C" w:rsidRDefault="004A57B1" w:rsidP="004A57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7B1" w:rsidRPr="004A57B1" w:rsidRDefault="004A57B1" w:rsidP="004A57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</w:t>
      </w:r>
      <w:r w:rsidRPr="005069C2">
        <w:rPr>
          <w:rFonts w:ascii="Times New Roman" w:hAnsi="Times New Roman"/>
          <w:sz w:val="28"/>
          <w:szCs w:val="28"/>
        </w:rPr>
        <w:t>2</w:t>
      </w:r>
      <w:r w:rsidRPr="004A57B1">
        <w:rPr>
          <w:rFonts w:ascii="Times New Roman" w:hAnsi="Times New Roman"/>
          <w:sz w:val="28"/>
          <w:szCs w:val="28"/>
        </w:rPr>
        <w:t>3</w:t>
      </w:r>
    </w:p>
    <w:p w:rsidR="004A57B1" w:rsidRPr="00411D8C" w:rsidRDefault="004A57B1" w:rsidP="004A57B1">
      <w:pPr>
        <w:pStyle w:val="a8"/>
        <w:jc w:val="center"/>
        <w:rPr>
          <w:rFonts w:ascii="Times New Roman" w:hAnsi="Times New Roman"/>
          <w:color w:val="000000"/>
        </w:rPr>
      </w:pPr>
      <w:r w:rsidRPr="00411D8C">
        <w:rPr>
          <w:rFonts w:ascii="Times New Roman" w:hAnsi="Times New Roman"/>
          <w:color w:val="000000"/>
        </w:rPr>
        <w:t>поселок Степной</w:t>
      </w:r>
    </w:p>
    <w:p w:rsidR="004A57B1" w:rsidRPr="00411D8C" w:rsidRDefault="004A57B1" w:rsidP="004A57B1">
      <w:pPr>
        <w:jc w:val="center"/>
        <w:rPr>
          <w:rFonts w:ascii="Times New Roman" w:hAnsi="Times New Roman"/>
        </w:rPr>
      </w:pPr>
    </w:p>
    <w:p w:rsidR="009F2B01" w:rsidRPr="009F2B01" w:rsidRDefault="009F2B01" w:rsidP="009F2B0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9F2B01"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</w:t>
      </w:r>
      <w:r w:rsidR="004A57B1">
        <w:rPr>
          <w:rFonts w:ascii="Times New Roman" w:eastAsia="Times New Roman" w:hAnsi="Times New Roman"/>
          <w:b/>
          <w:bCs/>
          <w:sz w:val="28"/>
          <w:szCs w:val="28"/>
        </w:rPr>
        <w:t>й в постановление администрации</w:t>
      </w:r>
    </w:p>
    <w:p w:rsidR="009F2B01" w:rsidRPr="009F2B01" w:rsidRDefault="009F2B01" w:rsidP="009F2B01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9F2B01">
        <w:rPr>
          <w:rFonts w:ascii="Times New Roman" w:eastAsia="Times New Roman" w:hAnsi="Times New Roman"/>
          <w:b/>
          <w:bCs/>
          <w:sz w:val="28"/>
          <w:szCs w:val="28"/>
        </w:rPr>
        <w:t>Безводного сельского</w:t>
      </w:r>
      <w:r w:rsidR="004A57B1">
        <w:rPr>
          <w:rFonts w:ascii="Times New Roman" w:eastAsia="Times New Roman" w:hAnsi="Times New Roman"/>
          <w:b/>
          <w:bCs/>
          <w:sz w:val="28"/>
          <w:szCs w:val="28"/>
        </w:rPr>
        <w:t xml:space="preserve"> поселения Курганинского района</w:t>
      </w:r>
    </w:p>
    <w:p w:rsidR="00310F3B" w:rsidRPr="0055257B" w:rsidRDefault="009F2B01" w:rsidP="009F2B01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F2B01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</w:rPr>
        <w:t>т 23 октября 2020 г. № 239</w:t>
      </w:r>
      <w:r w:rsidRPr="009F2B0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7B7738" w:rsidRPr="00C80921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8B4C0E" w:rsidRPr="00C80921" w:rsidRDefault="0004216A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 в</w:t>
      </w:r>
      <w:r w:rsidR="00964D9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B63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:rsidR="00A77E03" w:rsidRPr="00C80921" w:rsidRDefault="00964D95" w:rsidP="008B4C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299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303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D0D5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E29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0D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D51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9F2B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738" w:rsidRPr="00C80921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C80921" w:rsidRDefault="007B7738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9F2B01" w:rsidRDefault="007B7738" w:rsidP="009F2B01">
      <w:pPr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</w:t>
      </w:r>
      <w:r w:rsidRPr="00C80921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B628E9" w:rsidRPr="00C80921">
        <w:rPr>
          <w:rFonts w:ascii="Times New Roman" w:hAnsi="Times New Roman"/>
          <w:sz w:val="28"/>
          <w:szCs w:val="28"/>
        </w:rPr>
        <w:t>от 27 июн</w:t>
      </w:r>
      <w:r w:rsidR="001D0D51">
        <w:rPr>
          <w:rFonts w:ascii="Times New Roman" w:hAnsi="Times New Roman"/>
          <w:sz w:val="28"/>
          <w:szCs w:val="28"/>
        </w:rPr>
        <w:t>я 2014 г.</w:t>
      </w:r>
      <w:r w:rsidR="00AE0C42" w:rsidRPr="00C80921">
        <w:rPr>
          <w:rFonts w:ascii="Times New Roman" w:hAnsi="Times New Roman"/>
          <w:sz w:val="28"/>
          <w:szCs w:val="28"/>
        </w:rPr>
        <w:t xml:space="preserve"> № 97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8D3E7C" w:rsidRPr="00C80921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9F2B01">
        <w:rPr>
          <w:rFonts w:ascii="Times New Roman" w:hAnsi="Times New Roman"/>
          <w:sz w:val="28"/>
          <w:szCs w:val="28"/>
        </w:rPr>
        <w:t>,</w:t>
      </w:r>
      <w:r w:rsidR="009F2B01" w:rsidRPr="009F2B01">
        <w:rPr>
          <w:rFonts w:ascii="Times New Roman" w:eastAsia="Arial Unicode MS" w:hAnsi="Times New Roman"/>
          <w:sz w:val="28"/>
          <w:szCs w:val="28"/>
          <w:lang w:eastAsia="ru-RU"/>
        </w:rPr>
        <w:t xml:space="preserve"> решением Совета Безводного сельского поселения Курганинского района от 14 декабря</w:t>
      </w:r>
      <w:r w:rsidR="00B3796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9F2B01" w:rsidRPr="009F2B01">
        <w:rPr>
          <w:rFonts w:ascii="Times New Roman" w:eastAsia="Arial Unicode MS" w:hAnsi="Times New Roman"/>
          <w:sz w:val="28"/>
          <w:szCs w:val="28"/>
          <w:lang w:eastAsia="ru-RU"/>
        </w:rPr>
        <w:t>2021 г. № 111 «О внесении изменений в решением Совета Безводного сельского поселения Курганинского района от 21 декабря 2020 г. № 68 «О бюджете</w:t>
      </w:r>
      <w:r w:rsidR="00B37969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9F2B01" w:rsidRPr="009F2B01">
        <w:rPr>
          <w:rFonts w:ascii="Times New Roman" w:eastAsia="Arial Unicode MS" w:hAnsi="Times New Roman"/>
          <w:sz w:val="28"/>
          <w:szCs w:val="28"/>
          <w:lang w:eastAsia="ru-RU"/>
        </w:rPr>
        <w:t>Безводного сельского поселения Курганинского района на 20</w:t>
      </w:r>
      <w:r w:rsidR="009F2B01">
        <w:rPr>
          <w:rFonts w:ascii="Times New Roman" w:eastAsia="Arial Unicode MS" w:hAnsi="Times New Roman"/>
          <w:sz w:val="28"/>
          <w:szCs w:val="28"/>
          <w:lang w:eastAsia="ru-RU"/>
        </w:rPr>
        <w:t>21 год»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E3276D">
        <w:rPr>
          <w:rFonts w:ascii="Times New Roman" w:hAnsi="Times New Roman"/>
          <w:sz w:val="28"/>
          <w:szCs w:val="28"/>
        </w:rPr>
        <w:t>,</w:t>
      </w:r>
      <w:r w:rsidRPr="00C80921">
        <w:rPr>
          <w:rFonts w:ascii="Times New Roman" w:hAnsi="Times New Roman"/>
          <w:sz w:val="28"/>
          <w:szCs w:val="28"/>
        </w:rPr>
        <w:t>п о с т а н о в л я ю:</w:t>
      </w:r>
      <w:bookmarkStart w:id="0" w:name="sub_1"/>
    </w:p>
    <w:p w:rsidR="00E3276D" w:rsidRPr="00E3276D" w:rsidRDefault="007B7738" w:rsidP="00E327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1.</w:t>
      </w:r>
      <w:r w:rsidR="004A57B1" w:rsidRPr="004A57B1">
        <w:rPr>
          <w:rFonts w:ascii="Times New Roman" w:hAnsi="Times New Roman" w:cs="Times New Roman"/>
          <w:sz w:val="28"/>
          <w:szCs w:val="28"/>
        </w:rPr>
        <w:t xml:space="preserve"> </w:t>
      </w:r>
      <w:r w:rsidR="009F2B01" w:rsidRPr="009F2B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Внести изменения в постановление администрации Безводного сельского поселения Курганинского района от 23 октября 2020 г. № 23</w:t>
      </w:r>
      <w:r w:rsidR="00E3276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9</w:t>
      </w:r>
      <w:r w:rsidR="009F2B01" w:rsidRPr="009F2B01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="00E3276D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5F0020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3276D">
        <w:rPr>
          <w:rFonts w:ascii="Times New Roman" w:hAnsi="Times New Roman" w:cs="Times New Roman"/>
          <w:bCs/>
          <w:sz w:val="28"/>
          <w:szCs w:val="28"/>
        </w:rPr>
        <w:t>ой программы</w:t>
      </w:r>
      <w:r w:rsidR="005F002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67E" w:rsidRPr="00C80921">
        <w:rPr>
          <w:rFonts w:ascii="Times New Roman" w:hAnsi="Times New Roman" w:cs="Times New Roman"/>
          <w:bCs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B628E9"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Cs/>
          <w:sz w:val="28"/>
          <w:szCs w:val="28"/>
        </w:rPr>
        <w:t>202</w:t>
      </w:r>
      <w:r w:rsidR="001E299B">
        <w:rPr>
          <w:rFonts w:ascii="Times New Roman" w:hAnsi="Times New Roman" w:cs="Times New Roman"/>
          <w:bCs/>
          <w:sz w:val="28"/>
          <w:szCs w:val="28"/>
        </w:rPr>
        <w:t>1</w:t>
      </w:r>
      <w:r w:rsidR="0093303D">
        <w:rPr>
          <w:rFonts w:ascii="Times New Roman" w:hAnsi="Times New Roman" w:cs="Times New Roman"/>
          <w:bCs/>
          <w:sz w:val="28"/>
          <w:szCs w:val="28"/>
        </w:rPr>
        <w:t>-202</w:t>
      </w:r>
      <w:r w:rsidR="001E299B">
        <w:rPr>
          <w:rFonts w:ascii="Times New Roman" w:hAnsi="Times New Roman" w:cs="Times New Roman"/>
          <w:bCs/>
          <w:sz w:val="28"/>
          <w:szCs w:val="28"/>
        </w:rPr>
        <w:t>3</w:t>
      </w:r>
      <w:r w:rsidR="00F9606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sub_4"/>
      <w:bookmarkEnd w:id="0"/>
      <w:r w:rsidR="0055257B" w:rsidRPr="00C80921">
        <w:rPr>
          <w:rFonts w:ascii="Times New Roman" w:hAnsi="Times New Roman" w:cs="Times New Roman"/>
          <w:bCs/>
          <w:sz w:val="28"/>
          <w:szCs w:val="28"/>
        </w:rPr>
        <w:t>годы</w:t>
      </w:r>
      <w:bookmarkEnd w:id="1"/>
      <w:r w:rsidR="00E327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276D" w:rsidRPr="00E3276D">
        <w:rPr>
          <w:rFonts w:ascii="Times New Roman" w:eastAsia="Times New Roman" w:hAnsi="Times New Roman"/>
          <w:sz w:val="28"/>
          <w:szCs w:val="28"/>
        </w:rPr>
        <w:t>изложив приложение в новой редакции (приложение).</w:t>
      </w:r>
    </w:p>
    <w:p w:rsidR="00E3276D" w:rsidRPr="00E3276D" w:rsidRDefault="00E3276D" w:rsidP="00E327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276D">
        <w:rPr>
          <w:rFonts w:ascii="Times New Roman" w:eastAsia="Times New Roman" w:hAnsi="Times New Roman"/>
          <w:sz w:val="28"/>
          <w:szCs w:val="28"/>
        </w:rPr>
        <w:t>2. Настоящее постановление 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Курганинского района в сети Интернет.</w:t>
      </w:r>
    </w:p>
    <w:p w:rsidR="00E3276D" w:rsidRPr="00E3276D" w:rsidRDefault="00E3276D" w:rsidP="00E3276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276D">
        <w:rPr>
          <w:rFonts w:ascii="Times New Roman" w:eastAsia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B379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276D">
        <w:rPr>
          <w:rFonts w:ascii="Times New Roman" w:eastAsia="Times New Roman" w:hAnsi="Times New Roman"/>
          <w:sz w:val="28"/>
          <w:szCs w:val="28"/>
        </w:rPr>
        <w:t>И.В. Черных.</w:t>
      </w:r>
    </w:p>
    <w:p w:rsidR="00E3276D" w:rsidRPr="00E3276D" w:rsidRDefault="00E3276D" w:rsidP="00E3276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E3276D">
        <w:rPr>
          <w:rFonts w:ascii="Times New Roman" w:eastAsia="Times New Roman" w:hAnsi="Times New Roman"/>
          <w:sz w:val="28"/>
          <w:szCs w:val="28"/>
        </w:rPr>
        <w:t>5. Настоящее постановление вступает в силу со дня подписания и не ранее его официального опубликования.</w:t>
      </w:r>
    </w:p>
    <w:p w:rsidR="007B7738" w:rsidRPr="00C80921" w:rsidRDefault="003E644C" w:rsidP="00052C37">
      <w:pPr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ab/>
      </w:r>
      <w:r w:rsidR="007B7738" w:rsidRPr="00C80921">
        <w:rPr>
          <w:rFonts w:ascii="Times New Roman" w:hAnsi="Times New Roman"/>
          <w:sz w:val="28"/>
          <w:szCs w:val="28"/>
        </w:rPr>
        <w:t xml:space="preserve"> </w:t>
      </w:r>
    </w:p>
    <w:p w:rsidR="001D0D51" w:rsidRPr="0055257B" w:rsidRDefault="001E299B" w:rsidP="0055257B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t>Глава</w:t>
      </w:r>
      <w:r w:rsidR="001D0D51"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Безводного сельского </w:t>
      </w:r>
    </w:p>
    <w:p w:rsidR="00AF4709" w:rsidRDefault="001D0D51" w:rsidP="005836DE">
      <w:pPr>
        <w:jc w:val="both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1D0D51">
        <w:rPr>
          <w:rFonts w:ascii="Times New Roman" w:eastAsia="Lucida Sans Unicode" w:hAnsi="Times New Roman"/>
          <w:kern w:val="1"/>
          <w:sz w:val="28"/>
          <w:szCs w:val="28"/>
          <w:lang/>
        </w:rPr>
        <w:t>поселения Курганинского района</w:t>
      </w:r>
      <w:r w:rsidR="00B37969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="0055257B">
        <w:rPr>
          <w:rFonts w:ascii="Times New Roman" w:eastAsia="Lucida Sans Unicode" w:hAnsi="Times New Roman"/>
          <w:kern w:val="1"/>
          <w:sz w:val="28"/>
          <w:szCs w:val="28"/>
          <w:lang/>
        </w:rPr>
        <w:t>Н.Н. Барышникова</w:t>
      </w:r>
    </w:p>
    <w:p w:rsidR="00B37969" w:rsidRDefault="00B37969">
      <w:pPr>
        <w:rPr>
          <w:rFonts w:ascii="Times New Roman" w:eastAsia="Lucida Sans Unicode" w:hAnsi="Times New Roman"/>
          <w:kern w:val="1"/>
          <w:sz w:val="28"/>
          <w:szCs w:val="28"/>
          <w:lang/>
        </w:rPr>
      </w:pPr>
      <w:r>
        <w:rPr>
          <w:rFonts w:ascii="Times New Roman" w:eastAsia="Lucida Sans Unicode" w:hAnsi="Times New Roman"/>
          <w:kern w:val="1"/>
          <w:sz w:val="28"/>
          <w:szCs w:val="28"/>
          <w:lang/>
        </w:rPr>
        <w:br w:type="page"/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lastRenderedPageBreak/>
        <w:t>Приложение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к постановлению администрации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от </w:t>
      </w:r>
      <w:r w:rsidRPr="00B37969">
        <w:rPr>
          <w:rFonts w:ascii="Times New Roman" w:eastAsia="Lucida Sans Unicode" w:hAnsi="Times New Roman"/>
          <w:kern w:val="1"/>
          <w:sz w:val="28"/>
          <w:szCs w:val="28"/>
          <w:lang/>
        </w:rPr>
        <w:t>29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.12.2021</w:t>
      </w: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№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223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«Приложение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УТВЕРЖДЕНА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постановлением администрации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Безводного сельского поселения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от 23.10.2020 № 23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>9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(в новой редакции постановления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администрации Безводного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сельского поселения</w:t>
      </w:r>
    </w:p>
    <w:p w:rsidR="00B37969" w:rsidRPr="008134C8" w:rsidRDefault="00B37969" w:rsidP="00B37969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  <w:lang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Курганинского района</w:t>
      </w:r>
    </w:p>
    <w:p w:rsidR="00B37969" w:rsidRPr="001D0D51" w:rsidRDefault="00B37969" w:rsidP="00B37969">
      <w:pPr>
        <w:ind w:left="5387"/>
        <w:jc w:val="both"/>
        <w:rPr>
          <w:rFonts w:ascii="Times New Roman" w:hAnsi="Times New Roman"/>
          <w:b/>
          <w:bCs/>
          <w:sz w:val="28"/>
          <w:szCs w:val="28"/>
        </w:rPr>
      </w:pP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от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  <w:r w:rsidRPr="008134C8">
        <w:rPr>
          <w:rFonts w:ascii="Times New Roman" w:eastAsia="Lucida Sans Unicode" w:hAnsi="Times New Roman"/>
          <w:kern w:val="1"/>
          <w:sz w:val="28"/>
          <w:szCs w:val="28"/>
          <w:lang/>
        </w:rPr>
        <w:t>№</w:t>
      </w:r>
      <w:r>
        <w:rPr>
          <w:rFonts w:ascii="Times New Roman" w:eastAsia="Lucida Sans Unicode" w:hAnsi="Times New Roman"/>
          <w:kern w:val="1"/>
          <w:sz w:val="28"/>
          <w:szCs w:val="28"/>
          <w:lang/>
        </w:rPr>
        <w:t xml:space="preserve"> </w:t>
      </w:r>
    </w:p>
    <w:p w:rsidR="005836DE" w:rsidRPr="0055257B" w:rsidRDefault="005836DE" w:rsidP="0055257B">
      <w:pPr>
        <w:pStyle w:val="ConsPlusNormal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3B" w:rsidRPr="00C80921" w:rsidRDefault="00B37969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10F3B" w:rsidRPr="00C80921" w:rsidRDefault="00AE0C42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B3796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64884" w:rsidRPr="00C80921" w:rsidRDefault="00916D18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7969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</w:p>
    <w:p w:rsidR="00310F3B" w:rsidRPr="00C80921" w:rsidRDefault="00310F3B" w:rsidP="00764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:rsidR="00310F3B" w:rsidRPr="00C80921" w:rsidRDefault="00310F3B" w:rsidP="00310F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03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F2C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3303D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F2C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C4D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C80921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10F3B" w:rsidRPr="00C80921" w:rsidRDefault="00310F3B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C80921" w:rsidRDefault="00FE2A44" w:rsidP="00A77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8D3E7C" w:rsidRPr="00C80921" w:rsidRDefault="00FE2A44" w:rsidP="00964D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C8092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C8092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964D95" w:rsidRPr="00C80921" w:rsidRDefault="00916D18" w:rsidP="007648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C80921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3303D">
        <w:rPr>
          <w:rFonts w:ascii="Times New Roman" w:hAnsi="Times New Roman" w:cs="Times New Roman"/>
          <w:bCs/>
          <w:sz w:val="28"/>
          <w:szCs w:val="28"/>
        </w:rPr>
        <w:t>202</w:t>
      </w:r>
      <w:r w:rsidR="003F2CFD">
        <w:rPr>
          <w:rFonts w:ascii="Times New Roman" w:hAnsi="Times New Roman" w:cs="Times New Roman"/>
          <w:bCs/>
          <w:sz w:val="28"/>
          <w:szCs w:val="28"/>
        </w:rPr>
        <w:t>1</w:t>
      </w:r>
      <w:r w:rsidR="0093303D">
        <w:rPr>
          <w:rFonts w:ascii="Times New Roman" w:hAnsi="Times New Roman" w:cs="Times New Roman"/>
          <w:bCs/>
          <w:sz w:val="28"/>
          <w:szCs w:val="28"/>
        </w:rPr>
        <w:t>-202</w:t>
      </w:r>
      <w:r w:rsidR="003F2CFD">
        <w:rPr>
          <w:rFonts w:ascii="Times New Roman" w:hAnsi="Times New Roman" w:cs="Times New Roman"/>
          <w:bCs/>
          <w:sz w:val="28"/>
          <w:szCs w:val="28"/>
        </w:rPr>
        <w:t>3</w:t>
      </w:r>
      <w:r w:rsidR="006500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C80921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964D95" w:rsidRPr="00C80921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580599" w:rsidRPr="00C80921" w:rsidTr="000D5AAA">
        <w:trPr>
          <w:trHeight w:val="515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B6D4D" w:rsidRPr="00C80921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8D3E7C" w:rsidP="00580599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0C4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Безводного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C80921" w:rsidTr="000D5AAA">
        <w:trPr>
          <w:trHeight w:val="2102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C80921" w:rsidRDefault="00514B2D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>1</w:t>
            </w:r>
            <w:r w:rsidR="00BA49FD"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>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736FD0" w:rsidRPr="00C8092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  <w:r w:rsidR="00C75B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E03" w:rsidRPr="00C80921" w:rsidRDefault="00514B2D" w:rsidP="00C75BA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C80921">
              <w:rPr>
                <w:rFonts w:ascii="Times New Roman" w:hAnsi="Times New Roman"/>
                <w:sz w:val="28"/>
                <w:szCs w:val="28"/>
              </w:rPr>
              <w:t>2</w:t>
            </w:r>
            <w:r w:rsidR="00BA49FD" w:rsidRPr="00C80921">
              <w:rPr>
                <w:rFonts w:ascii="Times New Roman" w:hAnsi="Times New Roman"/>
              </w:rPr>
              <w:t xml:space="preserve">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«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C80921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C80921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80599" w:rsidRPr="00C80921" w:rsidTr="000D5AAA">
        <w:trPr>
          <w:trHeight w:val="581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586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</w:t>
            </w:r>
            <w:r w:rsidR="00764884" w:rsidRPr="00C8092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C80921" w:rsidRDefault="00A77E0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0599" w:rsidRPr="00C80921" w:rsidTr="000D5AAA">
        <w:trPr>
          <w:trHeight w:val="50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C80921" w:rsidRDefault="002F0F33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34165" w:rsidRPr="00C80921" w:rsidRDefault="002F0F33" w:rsidP="00B379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599" w:rsidRPr="00C8092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62" w:rsidRPr="00C80921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разработка мер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C80921">
              <w:rPr>
                <w:rFonts w:ascii="Times New Roman" w:hAnsi="Times New Roman"/>
                <w:sz w:val="28"/>
                <w:szCs w:val="28"/>
              </w:rPr>
              <w:t>социальной поддержки отдельных категорий граждан;</w:t>
            </w:r>
          </w:p>
          <w:p w:rsidR="00F34165" w:rsidRPr="00C80921" w:rsidRDefault="00764884" w:rsidP="005805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391"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="00750391" w:rsidRPr="00C80921">
              <w:rPr>
                <w:rFonts w:ascii="Times New Roman" w:hAnsi="Times New Roman"/>
              </w:rPr>
              <w:t>.</w:t>
            </w:r>
          </w:p>
        </w:tc>
      </w:tr>
      <w:tr w:rsidR="00580599" w:rsidRPr="00C80921" w:rsidTr="000D5AAA">
        <w:trPr>
          <w:trHeight w:val="8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599" w:rsidRPr="00C80921" w:rsidRDefault="00580599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61" w:rsidRPr="006E783B" w:rsidRDefault="00A21A61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DC7859" w:rsidRDefault="006E783B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1A61" w:rsidRPr="006E783B">
              <w:rPr>
                <w:rFonts w:ascii="Times New Roman" w:hAnsi="Times New Roman" w:cs="Times New Roman"/>
                <w:sz w:val="28"/>
                <w:szCs w:val="28"/>
              </w:rPr>
              <w:t>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A21A61" w:rsidRPr="006E783B" w:rsidRDefault="00DC7859" w:rsidP="00A21A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859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C80921" w:rsidRDefault="00580599" w:rsidP="00A21A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C80921" w:rsidTr="000D5AAA">
        <w:trPr>
          <w:trHeight w:val="8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1F6" w:rsidRPr="00C80921" w:rsidRDefault="002701F6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пользовани</w:t>
            </w:r>
            <w:r w:rsidR="001828A3" w:rsidRPr="00C80921">
              <w:rPr>
                <w:rFonts w:ascii="Times New Roman" w:hAnsi="Times New Roman"/>
                <w:sz w:val="28"/>
                <w:szCs w:val="28"/>
              </w:rPr>
              <w:t>е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 xml:space="preserve"> мерами социальной поддержки;</w:t>
            </w:r>
          </w:p>
          <w:p w:rsidR="00FE3E13" w:rsidRDefault="000E58C1" w:rsidP="005805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E58C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льготами;</w:t>
            </w:r>
          </w:p>
          <w:p w:rsidR="00F34165" w:rsidRPr="00C80921" w:rsidRDefault="002701F6" w:rsidP="00514B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</w:t>
            </w:r>
            <w:r w:rsidR="002A50C2" w:rsidRPr="00C80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8F3" w:rsidRPr="00C80921">
              <w:rPr>
                <w:rFonts w:ascii="Times New Roman" w:hAnsi="Times New Roman"/>
                <w:sz w:val="28"/>
                <w:szCs w:val="28"/>
              </w:rPr>
              <w:t xml:space="preserve">финансовая </w:t>
            </w:r>
            <w:r w:rsidRPr="00C80921">
              <w:rPr>
                <w:rFonts w:ascii="Times New Roman" w:hAnsi="Times New Roman"/>
                <w:sz w:val="28"/>
                <w:szCs w:val="28"/>
              </w:rPr>
              <w:t>поддержка</w:t>
            </w:r>
            <w:r w:rsidR="00A45630" w:rsidRPr="00C8092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580599" w:rsidRPr="00C80921" w:rsidTr="000D5AAA">
        <w:trPr>
          <w:trHeight w:val="50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C80921" w:rsidRDefault="00FA66EE" w:rsidP="003F2C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2C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0599" w:rsidRPr="00C80921" w:rsidTr="000D5AAA">
        <w:trPr>
          <w:trHeight w:val="3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B6C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="0001730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BC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5B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37969" w:rsidRDefault="00F34165" w:rsidP="00580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</w:t>
            </w:r>
            <w:r w:rsidR="0055257B">
              <w:rPr>
                <w:rFonts w:ascii="Times New Roman" w:hAnsi="Times New Roman" w:cs="Times New Roman"/>
                <w:sz w:val="28"/>
                <w:szCs w:val="28"/>
              </w:rPr>
              <w:t>одам:</w:t>
            </w:r>
          </w:p>
          <w:p w:rsidR="00F34165" w:rsidRPr="00C80921" w:rsidRDefault="00FA66EE" w:rsidP="00B37969">
            <w:pPr>
              <w:pStyle w:val="ConsPlusNormal"/>
              <w:ind w:lef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37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6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730B">
              <w:rPr>
                <w:rFonts w:ascii="Times New Roman" w:hAnsi="Times New Roman" w:cs="Times New Roman"/>
                <w:sz w:val="28"/>
                <w:szCs w:val="28"/>
              </w:rPr>
              <w:t>301,7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C80921" w:rsidRDefault="00FA66EE" w:rsidP="00B37969">
            <w:pPr>
              <w:pStyle w:val="ConsPlusNormal"/>
              <w:ind w:lef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605FE6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6BA">
              <w:rPr>
                <w:rFonts w:ascii="Times New Roman" w:hAnsi="Times New Roman" w:cs="Times New Roman"/>
                <w:sz w:val="28"/>
                <w:szCs w:val="28"/>
              </w:rPr>
              <w:t>331,8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C80921" w:rsidRDefault="00FA66EE" w:rsidP="00B37969">
            <w:pPr>
              <w:pStyle w:val="ConsPlusNormal"/>
              <w:ind w:lef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605FE6" w:rsidRPr="00C809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8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4B6C"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  <w:r w:rsidR="00515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C8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599" w:rsidRPr="00C80921" w:rsidTr="000D5AAA">
        <w:trPr>
          <w:trHeight w:val="3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  <w:r w:rsidR="00DD1EDE" w:rsidRPr="00C809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580599" w:rsidRPr="00C80921" w:rsidTr="000D5AAA">
        <w:trPr>
          <w:trHeight w:val="50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C80921" w:rsidRDefault="00F34165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C80921" w:rsidRDefault="00440CAE" w:rsidP="005805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</w:t>
            </w:r>
            <w:r w:rsidR="008B4C0E" w:rsidRPr="00C80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416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B6454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250ED" w:rsidRPr="00C80921" w:rsidRDefault="00C250ED" w:rsidP="00C851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33" w:rsidRPr="00C80921" w:rsidRDefault="00A77E03" w:rsidP="002F0F3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C80921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C80921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C80921" w:rsidRDefault="00A77E03" w:rsidP="00ED065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C80921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C8092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C80921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C80921" w:rsidRDefault="00D1711B" w:rsidP="00B379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C80921" w:rsidRDefault="00D1711B" w:rsidP="00B379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7" w:history="1">
        <w:r w:rsidRPr="00C80921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C80921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устанавливаются пенсии, пособия и иные гарантии социальной защиты. Действующая система социальной поддержки граждан базируется на ряде принципиальных положений, в том числе:</w:t>
      </w:r>
    </w:p>
    <w:p w:rsidR="00D1711B" w:rsidRPr="00C80921" w:rsidRDefault="00D1711B" w:rsidP="00B379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Default="00D1711B" w:rsidP="00B379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C80921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C80921">
        <w:rPr>
          <w:rFonts w:ascii="Times New Roman" w:hAnsi="Times New Roman"/>
          <w:sz w:val="28"/>
          <w:szCs w:val="28"/>
        </w:rPr>
        <w:t xml:space="preserve"> крае,</w:t>
      </w:r>
      <w:r w:rsidR="000C714B" w:rsidRPr="00C80921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C80921">
        <w:rPr>
          <w:rFonts w:ascii="Times New Roman" w:hAnsi="Times New Roman"/>
          <w:sz w:val="28"/>
          <w:szCs w:val="28"/>
        </w:rPr>
        <w:t>, поселении,</w:t>
      </w:r>
      <w:r w:rsidR="00580599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:rsidR="005836DE" w:rsidRDefault="00105ADF" w:rsidP="00B379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Default="00105ADF" w:rsidP="00B379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C80921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05ADF" w:rsidRPr="005836DE" w:rsidRDefault="00105ADF" w:rsidP="00B379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lastRenderedPageBreak/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5836DE" w:rsidRDefault="00105ADF" w:rsidP="00B3796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05ADF" w:rsidRPr="005836DE" w:rsidRDefault="00105ADF" w:rsidP="00B3796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Default="00C16C14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105ADF" w:rsidRPr="00C80921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C80921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C80921">
        <w:rPr>
          <w:rFonts w:ascii="Times New Roman" w:hAnsi="Times New Roman"/>
          <w:sz w:val="28"/>
          <w:szCs w:val="28"/>
        </w:rPr>
        <w:t>ежемесячны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 w:rsidRPr="00C80921">
        <w:rPr>
          <w:rFonts w:ascii="Times New Roman" w:hAnsi="Times New Roman"/>
          <w:sz w:val="28"/>
          <w:szCs w:val="28"/>
        </w:rPr>
        <w:t>е</w:t>
      </w:r>
      <w:r w:rsidR="00105ADF" w:rsidRPr="00C80921">
        <w:rPr>
          <w:rFonts w:ascii="Times New Roman" w:hAnsi="Times New Roman"/>
          <w:sz w:val="28"/>
          <w:szCs w:val="28"/>
        </w:rPr>
        <w:t xml:space="preserve"> выплат</w:t>
      </w:r>
      <w:r w:rsidRPr="00C80921">
        <w:rPr>
          <w:rFonts w:ascii="Times New Roman" w:hAnsi="Times New Roman"/>
          <w:sz w:val="28"/>
          <w:szCs w:val="28"/>
        </w:rPr>
        <w:t>ы</w:t>
      </w:r>
      <w:r w:rsidR="00105ADF" w:rsidRPr="00C80921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C72B4E" w:rsidRDefault="00C72B4E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22AD">
        <w:rPr>
          <w:rFonts w:ascii="Times New Roman" w:hAnsi="Times New Roman"/>
          <w:sz w:val="28"/>
          <w:szCs w:val="28"/>
        </w:rPr>
        <w:t xml:space="preserve">На </w:t>
      </w:r>
      <w:r w:rsidR="00514B2D" w:rsidRPr="001D22AD">
        <w:rPr>
          <w:rFonts w:ascii="Times New Roman" w:hAnsi="Times New Roman"/>
          <w:sz w:val="28"/>
          <w:szCs w:val="28"/>
        </w:rPr>
        <w:t>территории Безводного</w:t>
      </w:r>
      <w:r w:rsidRPr="001D22AD">
        <w:rPr>
          <w:rFonts w:ascii="Times New Roman" w:hAnsi="Times New Roman"/>
          <w:sz w:val="28"/>
          <w:szCs w:val="28"/>
        </w:rPr>
        <w:t xml:space="preserve"> сельского поселения создано восемь</w:t>
      </w:r>
      <w:r>
        <w:rPr>
          <w:rFonts w:ascii="Times New Roman" w:hAnsi="Times New Roman"/>
          <w:sz w:val="28"/>
          <w:szCs w:val="28"/>
        </w:rPr>
        <w:t xml:space="preserve"> органов</w:t>
      </w:r>
      <w:r w:rsidR="00B379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1D22AD">
        <w:rPr>
          <w:rFonts w:ascii="Times New Roman" w:hAnsi="Times New Roman"/>
          <w:sz w:val="28"/>
          <w:szCs w:val="28"/>
        </w:rPr>
        <w:t xml:space="preserve">, </w:t>
      </w:r>
      <w:r w:rsidR="00514B2D" w:rsidRPr="001D22AD">
        <w:rPr>
          <w:rFonts w:ascii="Times New Roman" w:hAnsi="Times New Roman"/>
          <w:sz w:val="28"/>
          <w:szCs w:val="28"/>
        </w:rPr>
        <w:t>руководителям которых</w:t>
      </w:r>
      <w:r w:rsidRPr="001D22AD">
        <w:rPr>
          <w:rFonts w:ascii="Times New Roman" w:hAnsi="Times New Roman"/>
          <w:sz w:val="28"/>
          <w:szCs w:val="28"/>
        </w:rPr>
        <w:t xml:space="preserve"> предусмотрены ежемесячные</w:t>
      </w:r>
      <w:r w:rsidR="00B37969">
        <w:rPr>
          <w:rFonts w:ascii="Times New Roman" w:hAnsi="Times New Roman"/>
          <w:sz w:val="28"/>
          <w:szCs w:val="28"/>
        </w:rPr>
        <w:t xml:space="preserve"> </w:t>
      </w:r>
      <w:r w:rsidRPr="001D22AD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514B2D" w:rsidRPr="001D22AD">
        <w:rPr>
          <w:rFonts w:ascii="Times New Roman" w:hAnsi="Times New Roman"/>
          <w:sz w:val="28"/>
          <w:szCs w:val="28"/>
        </w:rPr>
        <w:t>затрат в</w:t>
      </w:r>
      <w:r w:rsidRPr="001D22AD">
        <w:rPr>
          <w:rFonts w:ascii="Times New Roman" w:hAnsi="Times New Roman"/>
          <w:sz w:val="28"/>
          <w:szCs w:val="28"/>
        </w:rPr>
        <w:t xml:space="preserve"> сумме 5</w:t>
      </w:r>
      <w:r>
        <w:rPr>
          <w:rFonts w:ascii="Times New Roman" w:hAnsi="Times New Roman"/>
          <w:sz w:val="28"/>
          <w:szCs w:val="28"/>
        </w:rPr>
        <w:t>2</w:t>
      </w:r>
      <w:r w:rsidRPr="001D22AD"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sz w:val="28"/>
          <w:szCs w:val="28"/>
        </w:rPr>
        <w:t>. 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>
        <w:rPr>
          <w:rFonts w:ascii="Times New Roman" w:hAnsi="Times New Roman"/>
          <w:sz w:val="28"/>
          <w:szCs w:val="28"/>
        </w:rPr>
        <w:t>202</w:t>
      </w:r>
      <w:r w:rsidR="008030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803035">
        <w:rPr>
          <w:rFonts w:ascii="Times New Roman" w:hAnsi="Times New Roman"/>
          <w:sz w:val="28"/>
          <w:szCs w:val="28"/>
        </w:rPr>
        <w:t>3</w:t>
      </w:r>
      <w:r w:rsidRPr="00C80921">
        <w:rPr>
          <w:rFonts w:ascii="Times New Roman" w:hAnsi="Times New Roman"/>
          <w:sz w:val="28"/>
          <w:szCs w:val="28"/>
        </w:rPr>
        <w:t xml:space="preserve"> годы на </w:t>
      </w:r>
      <w:r w:rsidR="00514B2D" w:rsidRPr="00C80921">
        <w:rPr>
          <w:rFonts w:ascii="Times New Roman" w:hAnsi="Times New Roman"/>
          <w:sz w:val="28"/>
          <w:szCs w:val="28"/>
        </w:rPr>
        <w:t xml:space="preserve">предоставление </w:t>
      </w:r>
      <w:r w:rsidR="00514B2D">
        <w:rPr>
          <w:rFonts w:ascii="Times New Roman" w:hAnsi="Times New Roman"/>
          <w:sz w:val="28"/>
          <w:szCs w:val="28"/>
        </w:rPr>
        <w:t>ежемесячных</w:t>
      </w:r>
      <w:r w:rsidRPr="00C80921">
        <w:rPr>
          <w:rFonts w:ascii="Times New Roman" w:hAnsi="Times New Roman"/>
          <w:sz w:val="28"/>
          <w:szCs w:val="28"/>
        </w:rPr>
        <w:t xml:space="preserve"> компенсационны</w:t>
      </w:r>
      <w:r>
        <w:rPr>
          <w:rFonts w:ascii="Times New Roman" w:hAnsi="Times New Roman"/>
          <w:sz w:val="28"/>
          <w:szCs w:val="28"/>
        </w:rPr>
        <w:t>х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выплат</w:t>
      </w:r>
      <w:r w:rsidR="00514B2D"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руководителям</w:t>
      </w:r>
      <w:r w:rsidRPr="00C80921">
        <w:rPr>
          <w:rFonts w:ascii="Times New Roman" w:hAnsi="Times New Roman"/>
          <w:sz w:val="28"/>
          <w:szCs w:val="28"/>
        </w:rPr>
        <w:t xml:space="preserve"> ТОС предусмотре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794A78">
        <w:rPr>
          <w:rFonts w:ascii="Times New Roman" w:hAnsi="Times New Roman"/>
          <w:sz w:val="28"/>
          <w:szCs w:val="28"/>
        </w:rPr>
        <w:t>149</w:t>
      </w:r>
      <w:r w:rsidR="000E58C1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</w:t>
      </w:r>
      <w:r w:rsidR="00514B2D" w:rsidRPr="00C80921">
        <w:rPr>
          <w:rFonts w:ascii="Times New Roman" w:hAnsi="Times New Roman"/>
          <w:sz w:val="28"/>
          <w:szCs w:val="28"/>
        </w:rPr>
        <w:t>тыс</w:t>
      </w:r>
      <w:r w:rsidR="00514B2D">
        <w:rPr>
          <w:rFonts w:ascii="Times New Roman" w:hAnsi="Times New Roman"/>
          <w:sz w:val="28"/>
          <w:szCs w:val="28"/>
        </w:rPr>
        <w:t xml:space="preserve">яч </w:t>
      </w:r>
      <w:r w:rsidR="00514B2D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B37969">
        <w:rPr>
          <w:rFonts w:ascii="Times New Roman" w:hAnsi="Times New Roman"/>
          <w:sz w:val="28"/>
          <w:szCs w:val="28"/>
        </w:rPr>
        <w:t xml:space="preserve"> </w:t>
      </w:r>
      <w:r w:rsidR="00514B2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514B2D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514B2D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514B2D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80599" w:rsidRPr="00C80921" w:rsidRDefault="00105ADF" w:rsidP="00B37969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Основной </w:t>
      </w:r>
      <w:r w:rsidRPr="00C80921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C80921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C80921" w:rsidRDefault="00E46725" w:rsidP="00B379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183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B84183">
        <w:rPr>
          <w:rFonts w:ascii="Times New Roman" w:hAnsi="Times New Roman"/>
          <w:sz w:val="28"/>
          <w:szCs w:val="28"/>
        </w:rPr>
        <w:t>ем</w:t>
      </w:r>
      <w:r w:rsidRPr="00B84183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B84183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B84183">
        <w:rPr>
          <w:rFonts w:ascii="Times New Roman" w:hAnsi="Times New Roman"/>
          <w:sz w:val="28"/>
          <w:szCs w:val="28"/>
        </w:rPr>
        <w:t>Курганинск</w:t>
      </w:r>
      <w:r w:rsidR="00B63093" w:rsidRPr="00B84183">
        <w:rPr>
          <w:rFonts w:ascii="Times New Roman" w:hAnsi="Times New Roman"/>
          <w:sz w:val="28"/>
          <w:szCs w:val="28"/>
        </w:rPr>
        <w:t>ого</w:t>
      </w:r>
      <w:r w:rsidRPr="00B84183">
        <w:rPr>
          <w:rFonts w:ascii="Times New Roman" w:hAnsi="Times New Roman"/>
          <w:sz w:val="28"/>
          <w:szCs w:val="28"/>
        </w:rPr>
        <w:t xml:space="preserve"> район</w:t>
      </w:r>
      <w:r w:rsidR="00B63093" w:rsidRPr="00B84183">
        <w:rPr>
          <w:rFonts w:ascii="Times New Roman" w:hAnsi="Times New Roman"/>
          <w:sz w:val="28"/>
          <w:szCs w:val="28"/>
        </w:rPr>
        <w:t>а</w:t>
      </w:r>
      <w:r w:rsidRPr="00B84183">
        <w:rPr>
          <w:rFonts w:ascii="Times New Roman" w:hAnsi="Times New Roman"/>
          <w:sz w:val="28"/>
          <w:szCs w:val="28"/>
        </w:rPr>
        <w:t xml:space="preserve"> от </w:t>
      </w:r>
      <w:r w:rsidR="003C5584" w:rsidRPr="003C5584">
        <w:rPr>
          <w:rFonts w:ascii="Times New Roman" w:hAnsi="Times New Roman"/>
          <w:sz w:val="28"/>
          <w:szCs w:val="28"/>
        </w:rPr>
        <w:t>29 апреля 2021 г. № 81</w:t>
      </w:r>
      <w:r w:rsidR="003C5584">
        <w:rPr>
          <w:rFonts w:ascii="Times New Roman" w:hAnsi="Times New Roman"/>
          <w:sz w:val="28"/>
          <w:szCs w:val="28"/>
        </w:rPr>
        <w:t xml:space="preserve"> </w:t>
      </w:r>
      <w:r w:rsidR="003C5584" w:rsidRPr="00C80921">
        <w:rPr>
          <w:rFonts w:ascii="Times New Roman" w:hAnsi="Times New Roman"/>
          <w:sz w:val="28"/>
          <w:szCs w:val="28"/>
        </w:rPr>
        <w:t>«</w:t>
      </w:r>
      <w:r w:rsidR="003C5584" w:rsidRPr="003C558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Безводного сельского поселения Курганинского района от 25 декабря 2020 г. № 73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Безводного сельского</w:t>
      </w:r>
      <w:r w:rsidR="003C558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>(далее – Решение), право на получение ежемесячных денежных выплат предоставлено гражданам,</w:t>
      </w:r>
      <w:r w:rsidR="003277E7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C80921" w:rsidRDefault="00E46725" w:rsidP="00B3796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0E58C1" w:rsidRDefault="00E46725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4B2D" w:rsidRPr="00C80921">
        <w:rPr>
          <w:rFonts w:ascii="Times New Roman" w:hAnsi="Times New Roman"/>
          <w:sz w:val="28"/>
          <w:szCs w:val="28"/>
        </w:rPr>
        <w:t xml:space="preserve">Курганинского </w:t>
      </w:r>
      <w:r w:rsidR="00514B2D">
        <w:rPr>
          <w:rFonts w:ascii="Times New Roman" w:hAnsi="Times New Roman"/>
          <w:sz w:val="28"/>
          <w:szCs w:val="28"/>
        </w:rPr>
        <w:t>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0E58C1" w:rsidRPr="000E58C1" w:rsidRDefault="000E58C1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Низкий уровень доходов пенсионеров 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0E58C1" w:rsidRPr="000E58C1" w:rsidRDefault="000E58C1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 осуществление 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0E58C1" w:rsidRPr="000E58C1" w:rsidRDefault="000E58C1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бюджете поселения на 202</w:t>
      </w:r>
      <w:r w:rsidR="00A021C0">
        <w:rPr>
          <w:rFonts w:ascii="Times New Roman" w:hAnsi="Times New Roman"/>
          <w:sz w:val="28"/>
          <w:szCs w:val="28"/>
        </w:rPr>
        <w:t>1</w:t>
      </w:r>
      <w:r w:rsidRPr="000E58C1">
        <w:rPr>
          <w:rFonts w:ascii="Times New Roman" w:hAnsi="Times New Roman"/>
          <w:sz w:val="28"/>
          <w:szCs w:val="28"/>
        </w:rPr>
        <w:t>-202</w:t>
      </w:r>
      <w:r w:rsidR="00A021C0">
        <w:rPr>
          <w:rFonts w:ascii="Times New Roman" w:hAnsi="Times New Roman"/>
          <w:sz w:val="28"/>
          <w:szCs w:val="28"/>
        </w:rPr>
        <w:t>3</w:t>
      </w:r>
      <w:r w:rsidRPr="000E58C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494FCA">
        <w:rPr>
          <w:rFonts w:ascii="Times New Roman" w:hAnsi="Times New Roman"/>
          <w:sz w:val="28"/>
          <w:szCs w:val="28"/>
        </w:rPr>
        <w:t>254,9</w:t>
      </w:r>
      <w:r w:rsidR="00A07EC1">
        <w:rPr>
          <w:rFonts w:ascii="Times New Roman" w:hAnsi="Times New Roman"/>
          <w:sz w:val="28"/>
          <w:szCs w:val="28"/>
        </w:rPr>
        <w:t xml:space="preserve"> тысяч</w:t>
      </w:r>
      <w:r w:rsidR="00B37969">
        <w:rPr>
          <w:rFonts w:ascii="Times New Roman" w:hAnsi="Times New Roman"/>
          <w:sz w:val="28"/>
          <w:szCs w:val="28"/>
        </w:rPr>
        <w:t xml:space="preserve"> </w:t>
      </w:r>
      <w:r w:rsidRPr="000E58C1">
        <w:rPr>
          <w:rFonts w:ascii="Times New Roman" w:hAnsi="Times New Roman"/>
          <w:sz w:val="28"/>
          <w:szCs w:val="28"/>
        </w:rPr>
        <w:t>рублей. Объем средств местного бюджета, направляемых на финансирование мероприятий</w:t>
      </w:r>
      <w:r w:rsidR="00B37969">
        <w:rPr>
          <w:rFonts w:ascii="Times New Roman" w:hAnsi="Times New Roman"/>
          <w:sz w:val="28"/>
          <w:szCs w:val="28"/>
        </w:rPr>
        <w:t xml:space="preserve"> </w:t>
      </w:r>
      <w:r w:rsidRPr="000E58C1">
        <w:rPr>
          <w:rFonts w:ascii="Times New Roman" w:hAnsi="Times New Roman"/>
          <w:sz w:val="28"/>
          <w:szCs w:val="28"/>
        </w:rPr>
        <w:t>муниципальной программы, подлежит ежегодному уточнению при принятии Решения Совета Безводного сельского поселения Курганинского района о бюджете на очередной финансовый год.</w:t>
      </w:r>
    </w:p>
    <w:p w:rsidR="000E58C1" w:rsidRDefault="000E58C1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58C1">
        <w:rPr>
          <w:rFonts w:ascii="Times New Roman" w:hAnsi="Times New Roman"/>
          <w:sz w:val="28"/>
          <w:szCs w:val="28"/>
        </w:rPr>
        <w:t xml:space="preserve"> Финансирование на частичное возмещение затрат по бесплатному зубопротезированию из бюджета Безводного сельского поселения Курганинского района</w:t>
      </w:r>
      <w:r w:rsidR="00B37969">
        <w:rPr>
          <w:rFonts w:ascii="Times New Roman" w:hAnsi="Times New Roman"/>
          <w:sz w:val="28"/>
          <w:szCs w:val="28"/>
        </w:rPr>
        <w:t xml:space="preserve"> </w:t>
      </w:r>
      <w:r w:rsidRPr="000E58C1">
        <w:rPr>
          <w:rFonts w:ascii="Times New Roman" w:hAnsi="Times New Roman"/>
          <w:sz w:val="28"/>
          <w:szCs w:val="28"/>
        </w:rPr>
        <w:t xml:space="preserve">составляет не более 5000 </w:t>
      </w:r>
      <w:r w:rsidR="00514B2D">
        <w:rPr>
          <w:rFonts w:ascii="Times New Roman" w:hAnsi="Times New Roman"/>
          <w:sz w:val="28"/>
          <w:szCs w:val="28"/>
        </w:rPr>
        <w:t xml:space="preserve">(пяти тысяч) </w:t>
      </w:r>
      <w:r w:rsidRPr="000E58C1">
        <w:rPr>
          <w:rFonts w:ascii="Times New Roman" w:hAnsi="Times New Roman"/>
          <w:sz w:val="28"/>
          <w:szCs w:val="28"/>
        </w:rPr>
        <w:t>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зубопротезирование предоставляются жителям, достигшим пенсионного возраста и не пользующимся льготами, предусмотренными федеральными и краевыми законами.</w:t>
      </w:r>
    </w:p>
    <w:p w:rsidR="00580599" w:rsidRPr="002B5C3B" w:rsidRDefault="00B37969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67443F" w:rsidRPr="00C80921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C80921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="0067443F" w:rsidRPr="00C80921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67443F" w:rsidRPr="00C80921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C80921">
        <w:rPr>
          <w:rFonts w:ascii="Times New Roman" w:hAnsi="Times New Roman"/>
          <w:sz w:val="28"/>
          <w:szCs w:val="28"/>
        </w:rPr>
        <w:t>а</w:t>
      </w:r>
      <w:r w:rsidR="0067443F" w:rsidRPr="00C80921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="0067443F" w:rsidRPr="00C80921">
        <w:rPr>
          <w:rFonts w:ascii="Times New Roman" w:hAnsi="Times New Roman"/>
        </w:rPr>
        <w:t>.</w:t>
      </w:r>
    </w:p>
    <w:p w:rsidR="001219AE" w:rsidRPr="00C80921" w:rsidRDefault="001219AE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1219AE" w:rsidRPr="00C80921" w:rsidRDefault="001219AE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1219AE" w:rsidRPr="00C80921" w:rsidRDefault="001219AE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C80921" w:rsidRDefault="001219AE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1219AE" w:rsidRPr="00C80921" w:rsidRDefault="001219AE" w:rsidP="00B37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67443F" w:rsidRPr="00C80921" w:rsidRDefault="003277E7" w:rsidP="00B379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>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93303D">
        <w:rPr>
          <w:rFonts w:ascii="Times New Roman" w:hAnsi="Times New Roman"/>
          <w:sz w:val="28"/>
          <w:szCs w:val="28"/>
        </w:rPr>
        <w:t>202</w:t>
      </w:r>
      <w:r w:rsidR="007B3E6B">
        <w:rPr>
          <w:rFonts w:ascii="Times New Roman" w:hAnsi="Times New Roman"/>
          <w:sz w:val="28"/>
          <w:szCs w:val="28"/>
        </w:rPr>
        <w:t>1</w:t>
      </w:r>
      <w:r w:rsidR="0093303D">
        <w:rPr>
          <w:rFonts w:ascii="Times New Roman" w:hAnsi="Times New Roman"/>
          <w:sz w:val="28"/>
          <w:szCs w:val="28"/>
        </w:rPr>
        <w:t>-202</w:t>
      </w:r>
      <w:r w:rsidR="007B3E6B">
        <w:rPr>
          <w:rFonts w:ascii="Times New Roman" w:hAnsi="Times New Roman"/>
          <w:sz w:val="28"/>
          <w:szCs w:val="28"/>
        </w:rPr>
        <w:t>3</w:t>
      </w:r>
      <w:r w:rsidR="00780182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A07EC1">
        <w:rPr>
          <w:rFonts w:ascii="Times New Roman" w:hAnsi="Times New Roman"/>
          <w:sz w:val="28"/>
          <w:szCs w:val="28"/>
        </w:rPr>
        <w:t>165 тысяч</w:t>
      </w:r>
      <w:r w:rsidR="00B37969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руб</w:t>
      </w:r>
      <w:r w:rsidR="005836DE">
        <w:rPr>
          <w:rFonts w:ascii="Times New Roman" w:hAnsi="Times New Roman"/>
          <w:sz w:val="28"/>
          <w:szCs w:val="28"/>
        </w:rPr>
        <w:t>лей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4020F" w:rsidRPr="00C80921" w:rsidRDefault="00C4020F" w:rsidP="00B37969">
      <w:pPr>
        <w:ind w:firstLine="709"/>
        <w:jc w:val="both"/>
        <w:rPr>
          <w:rFonts w:ascii="Times New Roman" w:hAnsi="Times New Roman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</w:t>
      </w:r>
      <w:r w:rsidRPr="00C80921">
        <w:rPr>
          <w:rFonts w:ascii="Times New Roman" w:hAnsi="Times New Roman"/>
          <w:szCs w:val="28"/>
        </w:rPr>
        <w:t>.</w:t>
      </w:r>
    </w:p>
    <w:p w:rsidR="005836DE" w:rsidRDefault="005836DE" w:rsidP="00514B2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C13991" w:rsidP="003225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80599" w:rsidRPr="00C80921" w:rsidRDefault="00580599" w:rsidP="00322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99" w:rsidRPr="00C80921" w:rsidRDefault="00580599" w:rsidP="0058059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29"/>
        <w:gridCol w:w="992"/>
        <w:gridCol w:w="850"/>
        <w:gridCol w:w="113"/>
        <w:gridCol w:w="737"/>
        <w:gridCol w:w="114"/>
        <w:gridCol w:w="737"/>
      </w:tblGrid>
      <w:tr w:rsidR="00580599" w:rsidRPr="00C80921" w:rsidTr="00B379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  <w:r w:rsidR="00B37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C80921" w:rsidTr="00B3796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FA66EE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B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FA66EE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AAA" w:rsidRPr="00C80921" w:rsidRDefault="00FA66EE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37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580599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7E35B7" w:rsidRPr="00C80921" w:rsidTr="00B37969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5805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C80921" w:rsidRDefault="007E35B7" w:rsidP="00157ED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ADB" w:rsidRPr="00C80921" w:rsidTr="00B379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DB" w:rsidRPr="00C80921" w:rsidRDefault="00326ADB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80303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80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в Безводном сельском поселении Курганинского района» 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03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6ADB" w:rsidRPr="00C80921" w:rsidTr="00B3796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DB" w:rsidRPr="00C80921" w:rsidRDefault="00326ADB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326ADB" w:rsidRPr="00C80921" w:rsidTr="00B3796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DB" w:rsidRPr="00C80921" w:rsidRDefault="00326ADB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2D" w:rsidRDefault="00326ADB" w:rsidP="00C40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1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</w:p>
          <w:p w:rsidR="00326ADB" w:rsidRPr="00514B2D" w:rsidRDefault="00326ADB" w:rsidP="00C4020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</w:t>
            </w:r>
            <w:r w:rsidR="00B37969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  <w:p w:rsidR="00326ADB" w:rsidRDefault="00326ADB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326ADB" w:rsidRPr="00C4020F" w:rsidRDefault="00A07EC1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326ADB" w:rsidRPr="00C80921" w:rsidRDefault="00326ADB" w:rsidP="00C402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F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326ADB" w:rsidRPr="00C80921" w:rsidTr="00B3796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ADB" w:rsidRPr="00C80921" w:rsidRDefault="00326ADB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C80921" w:rsidRDefault="00326ADB" w:rsidP="0004216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80599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C80921" w:rsidRDefault="00580599" w:rsidP="00A34A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7FD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D5475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17FD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</w:t>
            </w:r>
            <w:r w:rsidR="00B3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B2D">
              <w:rPr>
                <w:rFonts w:ascii="Times New Roman" w:hAnsi="Times New Roman"/>
                <w:sz w:val="24"/>
                <w:szCs w:val="24"/>
              </w:rPr>
              <w:t>льготами;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01730B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FD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ориентированных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некоммерческих организаций, которым оказана финансовая поддержка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B379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514B2D" w:rsidP="00BE17F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E17FD"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17FD" w:rsidRPr="00C80921" w:rsidRDefault="00BE17FD" w:rsidP="00BE1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«Развитие мер социальной поддержки отдельных категорий граждан в Безводном сельском поселении Курганинского района»</w:t>
            </w:r>
            <w:r w:rsidR="00B3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17FD" w:rsidRPr="00C80921" w:rsidTr="00B3796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C80921" w:rsidTr="00B3796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17FD" w:rsidRPr="006E783B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</w:t>
            </w:r>
            <w:r w:rsidR="00B37969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  <w:p w:rsidR="00BE17FD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BE17FD" w:rsidRPr="00C80921" w:rsidRDefault="004D7259" w:rsidP="00B379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514B2D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C80921" w:rsidRDefault="00514B2D" w:rsidP="00514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B2D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BE17FD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территориального общественного самоуправления Безводного сельского поселения Курганинск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37969">
            <w:pPr>
              <w:jc w:val="center"/>
            </w:pPr>
            <w:r w:rsidRPr="00AB1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AB126E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2542F4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542F4">
              <w:rPr>
                <w:rFonts w:ascii="Times New Roman" w:hAnsi="Times New Roman" w:cs="Times New Roman"/>
                <w:sz w:val="24"/>
                <w:szCs w:val="24"/>
              </w:rPr>
              <w:t>исло граждан, получивших право на пользование</w:t>
            </w:r>
            <w:r w:rsidR="00B3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2F4">
              <w:rPr>
                <w:rFonts w:ascii="Times New Roman" w:hAnsi="Times New Roman" w:cs="Times New Roman"/>
                <w:sz w:val="24"/>
                <w:szCs w:val="24"/>
              </w:rPr>
              <w:t>льготами;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494F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FD" w:rsidRPr="00C80921" w:rsidTr="00B379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514B2D" w:rsidP="00BE17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BE17FD" w:rsidRPr="00C80921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  <w:p w:rsidR="00BE17FD" w:rsidRPr="00C80921" w:rsidRDefault="00BE17FD" w:rsidP="00BE17F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  <w:r w:rsidR="00B3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7FD" w:rsidRPr="00C80921" w:rsidTr="00B3796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:rsidTr="00B3796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514B2D" w:rsidRDefault="00BE17FD" w:rsidP="00514B2D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:rsidTr="00B3796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BE17FD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514B2D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B379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BE17FD" w:rsidRPr="00C75BAA" w:rsidRDefault="00BE17FD" w:rsidP="00BE17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BAA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C75BAA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BE17FD" w:rsidRPr="00C80921" w:rsidTr="00B3796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C80921" w:rsidTr="00B3796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BE17FD" w:rsidRPr="00C80921" w:rsidRDefault="00BE17FD" w:rsidP="00B3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</w:tc>
      </w:tr>
      <w:tr w:rsidR="00BE17FD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BE17FD" w:rsidP="00B379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C80921" w:rsidTr="00B379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E17FD">
            <w:pPr>
              <w:jc w:val="both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</w:t>
            </w:r>
            <w:r w:rsidR="00514B2D">
              <w:rPr>
                <w:rStyle w:val="FontStyle57"/>
                <w:sz w:val="24"/>
                <w:szCs w:val="24"/>
              </w:rPr>
              <w:t xml:space="preserve">сновное </w:t>
            </w:r>
            <w:r w:rsidR="008A22A9">
              <w:rPr>
                <w:rStyle w:val="FontStyle57"/>
                <w:sz w:val="24"/>
                <w:szCs w:val="24"/>
              </w:rPr>
              <w:t xml:space="preserve">Мероприятие </w:t>
            </w:r>
            <w:r w:rsidR="008A22A9" w:rsidRPr="00C80921">
              <w:rPr>
                <w:rStyle w:val="FontStyle57"/>
                <w:sz w:val="24"/>
                <w:szCs w:val="24"/>
              </w:rPr>
              <w:t>2</w:t>
            </w:r>
          </w:p>
          <w:p w:rsidR="008A22A9" w:rsidRPr="000D5AAA" w:rsidRDefault="00BE17FD" w:rsidP="00BE1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BA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ежегодных и ежемесячных денежных выплат отдельным категориям граждан</w:t>
            </w:r>
          </w:p>
        </w:tc>
      </w:tr>
      <w:tr w:rsidR="00BE17FD" w:rsidRPr="00C80921" w:rsidTr="00B3796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BE17FD" w:rsidP="00B3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8A22A9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Default="008A22A9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Default="008A22A9" w:rsidP="008A22A9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A22A9" w:rsidRDefault="008A22A9" w:rsidP="008A2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783B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ежемесячных компенсационных выплат руководителям органов территориального общественного самоуправления </w:t>
            </w:r>
            <w:r w:rsidR="00B37969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  <w:p w:rsidR="008A22A9" w:rsidRPr="000D5AAA" w:rsidRDefault="008A22A9" w:rsidP="008A22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EC1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BE17FD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80921" w:rsidRDefault="00BE17FD" w:rsidP="00B379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территориального общественного самоуправления Безводного сельского поселения Курганинского района учреждениями культуры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C72736" w:rsidRDefault="002542F4" w:rsidP="00B37969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  <w:r>
              <w:rPr>
                <w:rStyle w:val="FontStyle16"/>
                <w:i w:val="0"/>
                <w:sz w:val="24"/>
                <w:szCs w:val="24"/>
              </w:rPr>
              <w:t>Ч</w:t>
            </w:r>
            <w:r w:rsidRPr="002542F4">
              <w:rPr>
                <w:rStyle w:val="FontStyle16"/>
                <w:i w:val="0"/>
                <w:sz w:val="24"/>
                <w:szCs w:val="24"/>
              </w:rPr>
              <w:t>исло граждан, получивших право на пользование</w:t>
            </w:r>
            <w:r w:rsidR="00B37969">
              <w:rPr>
                <w:rStyle w:val="FontStyle16"/>
                <w:i w:val="0"/>
                <w:sz w:val="24"/>
                <w:szCs w:val="24"/>
              </w:rPr>
              <w:t xml:space="preserve"> </w:t>
            </w:r>
            <w:r w:rsidRPr="002542F4">
              <w:rPr>
                <w:rStyle w:val="FontStyle16"/>
                <w:i w:val="0"/>
                <w:sz w:val="24"/>
                <w:szCs w:val="24"/>
              </w:rPr>
              <w:t>льготами;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494FCA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BE17FD" w:rsidP="007B3E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3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Default="002542F4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E17FD" w:rsidRPr="00C80921" w:rsidTr="00B3796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8A22A9" w:rsidP="00BE17FD">
            <w:pPr>
              <w:autoSpaceDE w:val="0"/>
              <w:autoSpaceDN w:val="0"/>
              <w:adjustRightInd w:val="0"/>
              <w:ind w:hanging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BE17FD" w:rsidRPr="00C80921">
              <w:rPr>
                <w:rStyle w:val="FontStyle57"/>
                <w:sz w:val="24"/>
                <w:szCs w:val="24"/>
              </w:rPr>
              <w:t>3</w:t>
            </w:r>
          </w:p>
          <w:p w:rsidR="00BE17FD" w:rsidRPr="008A22A9" w:rsidRDefault="00BE17FD" w:rsidP="00BE17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</w:tc>
      </w:tr>
      <w:tr w:rsidR="00BE17FD" w:rsidRPr="00C80921" w:rsidTr="00B3796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A22A9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C80921" w:rsidTr="00B3796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A22A9" w:rsidRDefault="00BE17FD" w:rsidP="008A22A9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C80921" w:rsidTr="00B379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379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8A22A9" w:rsidRDefault="00BE17FD" w:rsidP="00BE17FD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C80921" w:rsidRDefault="00BE17FD" w:rsidP="00BE17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Pr="00C80921" w:rsidRDefault="00580599" w:rsidP="005805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C80921" w:rsidRDefault="00A77E03" w:rsidP="0027378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C80921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C8092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C80921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C80921" w:rsidRDefault="00280AE9" w:rsidP="00A34A6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C80921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C80921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C8092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>
        <w:rPr>
          <w:rFonts w:ascii="Times New Roman" w:hAnsi="Times New Roman" w:cs="Times New Roman"/>
          <w:bCs/>
          <w:sz w:val="28"/>
          <w:szCs w:val="28"/>
        </w:rPr>
        <w:t>»</w:t>
      </w:r>
      <w:r w:rsidRPr="00C8092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Cs/>
          <w:sz w:val="28"/>
          <w:szCs w:val="28"/>
        </w:rPr>
        <w:t>202</w:t>
      </w:r>
      <w:r w:rsidR="00803035">
        <w:rPr>
          <w:rFonts w:ascii="Times New Roman" w:hAnsi="Times New Roman" w:cs="Times New Roman"/>
          <w:bCs/>
          <w:sz w:val="28"/>
          <w:szCs w:val="28"/>
        </w:rPr>
        <w:t>1</w:t>
      </w:r>
      <w:r w:rsidR="0093303D">
        <w:rPr>
          <w:rFonts w:ascii="Times New Roman" w:hAnsi="Times New Roman" w:cs="Times New Roman"/>
          <w:bCs/>
          <w:sz w:val="28"/>
          <w:szCs w:val="28"/>
        </w:rPr>
        <w:t>-202</w:t>
      </w:r>
      <w:r w:rsidR="00803035">
        <w:rPr>
          <w:rFonts w:ascii="Times New Roman" w:hAnsi="Times New Roman" w:cs="Times New Roman"/>
          <w:bCs/>
          <w:sz w:val="28"/>
          <w:szCs w:val="28"/>
        </w:rPr>
        <w:t>3</w:t>
      </w:r>
      <w:r w:rsidR="00B37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Cs/>
          <w:sz w:val="28"/>
          <w:szCs w:val="28"/>
        </w:rPr>
        <w:t>годы состоит из подпрограмм:</w:t>
      </w:r>
    </w:p>
    <w:p w:rsidR="008A22A9" w:rsidRDefault="00A462B6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C80921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736FD0" w:rsidRPr="00C80921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поселении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736FD0" w:rsidRPr="00C80921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="00B37969">
        <w:rPr>
          <w:rFonts w:ascii="Times New Roman" w:hAnsi="Times New Roman"/>
          <w:sz w:val="28"/>
          <w:szCs w:val="28"/>
        </w:rPr>
        <w:t xml:space="preserve"> </w:t>
      </w:r>
      <w:r w:rsidR="008A22A9">
        <w:rPr>
          <w:rFonts w:ascii="Times New Roman" w:hAnsi="Times New Roman"/>
          <w:sz w:val="28"/>
          <w:szCs w:val="28"/>
        </w:rPr>
        <w:t xml:space="preserve">(приложение </w:t>
      </w:r>
      <w:r w:rsidR="008B4C0E" w:rsidRPr="00C80921">
        <w:rPr>
          <w:rFonts w:ascii="Times New Roman" w:hAnsi="Times New Roman"/>
          <w:sz w:val="28"/>
          <w:szCs w:val="28"/>
        </w:rPr>
        <w:t>1);</w:t>
      </w:r>
    </w:p>
    <w:p w:rsidR="00E64480" w:rsidRPr="00C80921" w:rsidRDefault="008B4C0E" w:rsidP="008A2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C80921">
        <w:rPr>
          <w:rFonts w:ascii="Times New Roman" w:hAnsi="Times New Roman"/>
          <w:sz w:val="28"/>
          <w:szCs w:val="28"/>
        </w:rPr>
        <w:t>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8A22A9">
        <w:rPr>
          <w:rFonts w:ascii="Times New Roman" w:hAnsi="Times New Roman"/>
          <w:sz w:val="28"/>
          <w:szCs w:val="28"/>
        </w:rPr>
        <w:t>(приложение 2</w:t>
      </w:r>
      <w:r w:rsidRPr="00C80921">
        <w:rPr>
          <w:rFonts w:ascii="Times New Roman" w:hAnsi="Times New Roman"/>
          <w:sz w:val="28"/>
          <w:szCs w:val="28"/>
        </w:rPr>
        <w:t>).</w:t>
      </w:r>
    </w:p>
    <w:p w:rsidR="008A22A9" w:rsidRDefault="008A22A9" w:rsidP="008A22A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371A22" w:rsidRPr="00C80921" w:rsidRDefault="00371A22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4.</w:t>
      </w:r>
      <w:r w:rsidR="007E35B7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sz w:val="28"/>
          <w:szCs w:val="28"/>
        </w:rPr>
        <w:t>программы</w:t>
      </w:r>
    </w:p>
    <w:p w:rsidR="00DC4C3E" w:rsidRPr="00C80921" w:rsidRDefault="00DC4C3E" w:rsidP="00371A2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599"/>
        <w:gridCol w:w="1094"/>
      </w:tblGrid>
      <w:tr w:rsidR="00A34A6B" w:rsidRPr="00B37969" w:rsidTr="00B37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8A6BC4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DC4C3E" w:rsidP="00B3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DC4C3E" w:rsidP="00B3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  <w:r w:rsidR="00B37969" w:rsidRPr="00B3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969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B3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96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B37969" w:rsidP="00B3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</w:t>
            </w:r>
            <w:r w:rsidR="00DC4C3E" w:rsidRPr="00B37969">
              <w:rPr>
                <w:rFonts w:ascii="Times New Roman" w:hAnsi="Times New Roman"/>
                <w:sz w:val="24"/>
                <w:szCs w:val="24"/>
              </w:rPr>
              <w:t>ственный результат реализации мероприятия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AA" w:rsidRPr="00B37969" w:rsidRDefault="00DC4C3E" w:rsidP="00B37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</w:t>
            </w:r>
            <w:r w:rsidRPr="00B37969">
              <w:rPr>
                <w:rFonts w:ascii="Times New Roman" w:hAnsi="Times New Roman"/>
                <w:sz w:val="24"/>
                <w:szCs w:val="24"/>
              </w:rPr>
              <w:lastRenderedPageBreak/>
              <w:t>альный заказчик, ГРБС)</w:t>
            </w:r>
          </w:p>
        </w:tc>
      </w:tr>
      <w:tr w:rsidR="00A34A6B" w:rsidRPr="00B37969" w:rsidTr="00B379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4D7259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202</w:t>
            </w:r>
            <w:r w:rsidR="007B3E6B" w:rsidRPr="00B37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FA66E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20</w:t>
            </w:r>
            <w:r w:rsidR="004D7259" w:rsidRPr="00B37969">
              <w:rPr>
                <w:rFonts w:ascii="Times New Roman" w:hAnsi="Times New Roman"/>
                <w:sz w:val="24"/>
                <w:szCs w:val="24"/>
              </w:rPr>
              <w:t>2</w:t>
            </w:r>
            <w:r w:rsidR="007B3E6B" w:rsidRPr="00B37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FA66E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202</w:t>
            </w:r>
            <w:r w:rsidR="007B3E6B" w:rsidRPr="00B37969">
              <w:rPr>
                <w:rFonts w:ascii="Times New Roman" w:hAnsi="Times New Roman"/>
                <w:sz w:val="24"/>
                <w:szCs w:val="24"/>
              </w:rPr>
              <w:t>3</w:t>
            </w:r>
            <w:r w:rsidRPr="00B3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B37969" w:rsidRDefault="00DC4C3E" w:rsidP="004D4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B37969" w:rsidTr="00B379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B37969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B37969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B37969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B37969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B37969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B37969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B37969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B37969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B37969" w:rsidRDefault="00DC4C3E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3948" w:rsidRPr="00B37969" w:rsidTr="00B37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8" w:rsidRPr="00B37969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8" w:rsidRPr="00B37969" w:rsidRDefault="002E3948" w:rsidP="002E394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B37969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2E3948" w:rsidRPr="00B37969" w:rsidRDefault="002E3948" w:rsidP="002E3948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B37969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B37969"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8" w:rsidRPr="00B37969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8" w:rsidRPr="00B37969" w:rsidRDefault="002E3948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395</w:t>
            </w:r>
            <w:r w:rsidR="00BB7ED3" w:rsidRPr="00B37969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8" w:rsidRPr="00B37969" w:rsidRDefault="00BB7ED3" w:rsidP="002E3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8" w:rsidRPr="00B37969" w:rsidRDefault="002E3948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131,</w:t>
            </w:r>
            <w:r w:rsidR="00BB7ED3" w:rsidRPr="00B379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8" w:rsidRPr="00B37969" w:rsidRDefault="002E3948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131,</w:t>
            </w:r>
            <w:r w:rsidR="00BB7ED3" w:rsidRPr="00B379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8" w:rsidRPr="00B37969" w:rsidRDefault="00313A27" w:rsidP="00B379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</w:t>
            </w:r>
            <w:r w:rsidR="000D5AAA" w:rsidRPr="00B37969">
              <w:rPr>
                <w:rFonts w:ascii="Times New Roman" w:hAnsi="Times New Roman"/>
                <w:sz w:val="24"/>
                <w:szCs w:val="24"/>
              </w:rPr>
              <w:t>поселения при</w:t>
            </w:r>
            <w:r w:rsidR="00B37969">
              <w:rPr>
                <w:rFonts w:ascii="Times New Roman" w:hAnsi="Times New Roman"/>
                <w:sz w:val="24"/>
                <w:szCs w:val="24"/>
              </w:rPr>
              <w:t xml:space="preserve"> выходе на пенсию.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8" w:rsidRPr="00B37969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2E3948" w:rsidRPr="00B37969" w:rsidRDefault="002E3948" w:rsidP="002E3948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7ED3" w:rsidRPr="00B37969" w:rsidTr="00B379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pStyle w:val="Style24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ED3" w:rsidRPr="00B37969" w:rsidTr="00B37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pStyle w:val="Style39"/>
              <w:widowControl/>
              <w:spacing w:line="240" w:lineRule="auto"/>
              <w:ind w:right="86"/>
              <w:jc w:val="left"/>
            </w:pPr>
            <w:r w:rsidRPr="00B37969">
              <w:t>Мероприятие 1</w:t>
            </w:r>
          </w:p>
          <w:p w:rsidR="00BB7ED3" w:rsidRPr="00B37969" w:rsidRDefault="00BB7ED3" w:rsidP="00BB7ED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B37969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pStyle w:val="Style24"/>
              <w:widowControl/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37969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BB7ED3" w:rsidRPr="00B37969" w:rsidTr="00B379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pStyle w:val="Style24"/>
              <w:widowControl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D3" w:rsidRPr="00B37969" w:rsidRDefault="00BB7ED3" w:rsidP="00BB7E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69" w:rsidRPr="00B37969" w:rsidTr="00B37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B37969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D41C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B37969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B37969">
              <w:t xml:space="preserve">Предоставление ежегодных и ежемесячных денежных выплат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D41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404,6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D4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969" w:rsidRPr="00B37969" w:rsidRDefault="00B37969" w:rsidP="00B37969">
            <w:pPr>
              <w:pStyle w:val="ConsPlusNormal"/>
              <w:rPr>
                <w:rFonts w:eastAsia="TimesNewRomanPSMT"/>
                <w:sz w:val="24"/>
                <w:szCs w:val="24"/>
              </w:rPr>
            </w:pPr>
            <w:r w:rsidRPr="00B37969">
              <w:rPr>
                <w:rFonts w:ascii="Times New Roman" w:eastAsia="TimesNewRomanPSMT" w:hAnsi="Times New Roman"/>
                <w:sz w:val="24"/>
                <w:szCs w:val="24"/>
              </w:rPr>
              <w:t>Повышение устойчивого и динамичного развития территориального общественного самоуправления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969" w:rsidRPr="00B37969" w:rsidRDefault="00B37969" w:rsidP="00B37969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B37969" w:rsidRPr="00B37969" w:rsidTr="00B379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404,6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pStyle w:val="Style24"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69" w:rsidRPr="00B37969" w:rsidTr="00B37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 xml:space="preserve">Получение руководителями органов территориального общественного самоуправления Безводного сельского поселения компенсационных </w:t>
            </w:r>
            <w:r w:rsidRPr="00B37969">
              <w:rPr>
                <w:rFonts w:ascii="Times New Roman" w:hAnsi="Times New Roman"/>
                <w:sz w:val="24"/>
                <w:szCs w:val="24"/>
              </w:rPr>
              <w:lastRenderedPageBreak/>
              <w:t>выплат на частичное возмещение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pStyle w:val="Style24"/>
              <w:widowControl/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69" w:rsidRPr="00B37969" w:rsidTr="00B379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pStyle w:val="Style24"/>
              <w:widowControl/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969" w:rsidRPr="00B37969" w:rsidRDefault="00B37969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CA" w:rsidRPr="00B37969" w:rsidTr="00B37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B37969" w:rsidP="00494FCA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 № 2</w:t>
            </w:r>
          </w:p>
          <w:p w:rsidR="00494FCA" w:rsidRPr="00B37969" w:rsidRDefault="00494FCA" w:rsidP="00B37969">
            <w:pPr>
              <w:rPr>
                <w:rStyle w:val="FontStyle57"/>
                <w:sz w:val="24"/>
                <w:szCs w:val="24"/>
              </w:rPr>
            </w:pPr>
            <w:r w:rsidRPr="00B37969">
              <w:rPr>
                <w:rStyle w:val="FontStyle23"/>
                <w:sz w:val="24"/>
                <w:szCs w:val="24"/>
              </w:rPr>
              <w:t>Предоставление</w:t>
            </w:r>
            <w:r w:rsidR="00B37969" w:rsidRPr="00B37969">
              <w:rPr>
                <w:rStyle w:val="FontStyle23"/>
                <w:sz w:val="24"/>
                <w:szCs w:val="24"/>
              </w:rPr>
              <w:t xml:space="preserve"> </w:t>
            </w:r>
            <w:r w:rsidRPr="00B37969">
              <w:rPr>
                <w:rStyle w:val="FontStyle23"/>
                <w:sz w:val="24"/>
                <w:szCs w:val="24"/>
              </w:rPr>
              <w:t>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старости, не пользующимся льготами, предусмотренными федеральными и краевыми законами.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B37969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494FCA" w:rsidRPr="00B37969" w:rsidTr="00B379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Style24"/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CA" w:rsidRPr="00B37969" w:rsidTr="00B37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969">
              <w:rPr>
                <w:rStyle w:val="FontStyle57"/>
                <w:sz w:val="24"/>
                <w:szCs w:val="24"/>
              </w:rPr>
              <w:t>Основное Мероприятие № 3</w:t>
            </w:r>
          </w:p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B37969" w:rsidP="0049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FCA" w:rsidRPr="00B37969">
              <w:rPr>
                <w:rFonts w:ascii="Times New Roman" w:hAnsi="Times New Roman"/>
                <w:sz w:val="24"/>
                <w:szCs w:val="24"/>
              </w:rPr>
              <w:t>Дальнейшее развитие социально ориентированных некоммерческих организаций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B37969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494FCA" w:rsidRPr="00B37969" w:rsidTr="00B379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CA" w:rsidRPr="00B37969" w:rsidTr="00B37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494FCA" w:rsidRPr="00B37969" w:rsidRDefault="00494FCA" w:rsidP="00B37969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ветеранам и пенсион-ерам, оказавшимся в трудной жизненной ситуации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CA" w:rsidRPr="00B37969" w:rsidTr="00B379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CA" w:rsidRPr="00B37969" w:rsidTr="00B379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C54B6C" w:rsidP="00494F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965,2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C54B6C" w:rsidP="00494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CA" w:rsidRPr="00B37969" w:rsidRDefault="00494FCA" w:rsidP="00494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B6C" w:rsidRPr="00B37969" w:rsidTr="00B379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6C" w:rsidRPr="00B37969" w:rsidRDefault="00C54B6C" w:rsidP="00C5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6C" w:rsidRPr="00B37969" w:rsidRDefault="00C54B6C" w:rsidP="00C5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6C" w:rsidRPr="00B37969" w:rsidRDefault="00C54B6C" w:rsidP="00C54B6C">
            <w:pPr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6C" w:rsidRPr="00B37969" w:rsidRDefault="00C54B6C" w:rsidP="00C54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969">
              <w:rPr>
                <w:rFonts w:ascii="Times New Roman" w:hAnsi="Times New Roman"/>
                <w:sz w:val="24"/>
                <w:szCs w:val="24"/>
              </w:rPr>
              <w:t>965,2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6C" w:rsidRPr="00B37969" w:rsidRDefault="00C54B6C" w:rsidP="00C5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6C" w:rsidRPr="00B37969" w:rsidRDefault="00C54B6C" w:rsidP="00C5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321,8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6C" w:rsidRPr="00B37969" w:rsidRDefault="00C54B6C" w:rsidP="00C5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69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6C" w:rsidRPr="00B37969" w:rsidRDefault="00C54B6C" w:rsidP="00C5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6C" w:rsidRPr="00B37969" w:rsidRDefault="00C54B6C" w:rsidP="00C54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C37" w:rsidRPr="00C80921" w:rsidRDefault="00052C37" w:rsidP="00371A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C80921" w:rsidRDefault="00DC4C3E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C80921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C80921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75D" w:rsidRPr="00C80921" w:rsidRDefault="00A77E03" w:rsidP="00137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Pr="00C80921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C80921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C8092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C80921">
        <w:rPr>
          <w:rFonts w:ascii="Times New Roman" w:hAnsi="Times New Roman" w:cs="Times New Roman"/>
          <w:sz w:val="28"/>
          <w:szCs w:val="28"/>
        </w:rPr>
        <w:t>муниципальной</w:t>
      </w:r>
      <w:r w:rsidRPr="00C80921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C54B6C">
        <w:rPr>
          <w:rFonts w:ascii="Times New Roman" w:hAnsi="Times New Roman" w:cs="Times New Roman"/>
          <w:sz w:val="28"/>
          <w:szCs w:val="28"/>
        </w:rPr>
        <w:t>965,2</w:t>
      </w:r>
      <w:r w:rsidR="004205B4" w:rsidRPr="00C80921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p w:rsidR="008B075D" w:rsidRPr="00C80921" w:rsidRDefault="008B075D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559"/>
        <w:gridCol w:w="992"/>
        <w:gridCol w:w="851"/>
        <w:gridCol w:w="992"/>
      </w:tblGrid>
      <w:tr w:rsidR="007E4345" w:rsidRPr="001373A5" w:rsidTr="001373A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1373A5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4345" w:rsidRPr="001373A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  <w:vAlign w:val="center"/>
          </w:tcPr>
          <w:p w:rsidR="007E4345" w:rsidRPr="001373A5" w:rsidRDefault="00371A22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7E4345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E4345" w:rsidRPr="001373A5" w:rsidRDefault="007E4345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  <w:r w:rsidR="0013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7E4345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E4345" w:rsidRPr="001373A5" w:rsidTr="001373A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7E4345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  <w:vAlign w:val="center"/>
          </w:tcPr>
          <w:p w:rsidR="007E4345" w:rsidRPr="001373A5" w:rsidRDefault="007E4345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7E4345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7E4345" w:rsidP="008B0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FA66EE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6EBB" w:rsidRPr="00137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E5D" w:rsidRPr="0013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FA66EE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1E5D" w:rsidRPr="00137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FA66EE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1E5D" w:rsidRPr="0013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345" w:rsidRPr="001373A5" w:rsidTr="001373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7E4345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7E4345" w:rsidRPr="001373A5" w:rsidRDefault="007E4345" w:rsidP="008B07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395F" w:rsidRPr="001373A5" w:rsidTr="001373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42395F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42395F" w:rsidP="00423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21" w:history="1">
              <w:r w:rsidRPr="001373A5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Pr="001373A5">
              <w:rPr>
                <w:rFonts w:ascii="Times New Roman" w:hAnsi="Times New Roman"/>
                <w:sz w:val="24"/>
                <w:szCs w:val="24"/>
              </w:rPr>
              <w:t xml:space="preserve"> «Развитие мер социальной поддержки отдельных категорий граждан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42395F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C54B6C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800,2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C54B6C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7F1E5D" w:rsidP="00137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A5"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7F1E5D" w:rsidP="00137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A5"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</w:tr>
      <w:tr w:rsidR="0042395F" w:rsidRPr="001373A5" w:rsidTr="001373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42395F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42395F" w:rsidP="00423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/>
                <w:sz w:val="24"/>
                <w:szCs w:val="24"/>
              </w:rPr>
              <w:t>Подпрограмма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42395F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F81A7E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F81A7E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F81A7E" w:rsidP="00137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A5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F81A7E" w:rsidP="00137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3A5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42395F" w:rsidRPr="001373A5" w:rsidTr="001373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42395F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42395F" w:rsidP="00423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42395F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C54B6C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965,2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C54B6C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7F1E5D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42395F" w:rsidRPr="001373A5" w:rsidRDefault="007F1E5D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C54B6C" w:rsidRPr="001373A5" w:rsidTr="001373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C54B6C" w:rsidRPr="001373A5" w:rsidRDefault="00C54B6C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C54B6C" w:rsidRPr="001373A5" w:rsidRDefault="00C54B6C" w:rsidP="00C54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C54B6C" w:rsidRPr="001373A5" w:rsidRDefault="00C54B6C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C54B6C" w:rsidRPr="001373A5" w:rsidRDefault="00C54B6C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965,2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C54B6C" w:rsidRPr="001373A5" w:rsidRDefault="00C54B6C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C54B6C" w:rsidRPr="001373A5" w:rsidRDefault="00C54B6C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331,8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8" w:type="dxa"/>
              <w:bottom w:w="102" w:type="dxa"/>
              <w:right w:w="108" w:type="dxa"/>
            </w:tcMar>
          </w:tcPr>
          <w:p w:rsidR="00C54B6C" w:rsidRPr="001373A5" w:rsidRDefault="00C54B6C" w:rsidP="00137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3A5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</w:tbl>
    <w:p w:rsidR="008B075D" w:rsidRPr="00C80921" w:rsidRDefault="008B075D" w:rsidP="004205B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D27E3" w:rsidRPr="00C80921" w:rsidRDefault="00FD27E3" w:rsidP="00FD27E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</w:t>
      </w:r>
      <w:r w:rsidR="009C53AA" w:rsidRPr="00C80921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36256C" w:rsidRPr="00C80921" w:rsidRDefault="0036256C" w:rsidP="00ED216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C80921" w:rsidRDefault="00AA2D25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6</w:t>
      </w:r>
      <w:r w:rsidR="00847213" w:rsidRPr="00C80921">
        <w:rPr>
          <w:rFonts w:ascii="Times New Roman" w:hAnsi="Times New Roman" w:cs="Times New Roman"/>
          <w:b/>
          <w:sz w:val="28"/>
          <w:szCs w:val="28"/>
        </w:rPr>
        <w:t>.Методика оценки эффективности реализации муниципальной программы</w:t>
      </w:r>
    </w:p>
    <w:p w:rsidR="00847213" w:rsidRPr="00C80921" w:rsidRDefault="00847213" w:rsidP="008472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Pr="00C80921" w:rsidRDefault="00847213" w:rsidP="009C53A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847213" w:rsidRPr="00C80921" w:rsidRDefault="00847213" w:rsidP="0084721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034" w:rsidRPr="00C80921" w:rsidRDefault="00AA2D25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7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C80921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C80921" w:rsidRDefault="00671F84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ис</w:t>
      </w:r>
      <w:r w:rsidRPr="00C80921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>ем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671F84" w:rsidRPr="00C80921" w:rsidRDefault="00671F84" w:rsidP="00903BD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AA2D25" w:rsidRPr="00C80921" w:rsidRDefault="00AA2D25" w:rsidP="00AA2D2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Программы: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lastRenderedPageBreak/>
        <w:t>формирует структуру муниципальной программы;</w:t>
      </w:r>
    </w:p>
    <w:p w:rsidR="00AA2D25" w:rsidRPr="00C80921" w:rsidRDefault="00AA2D25" w:rsidP="001704B8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C80921">
        <w:rPr>
          <w:rStyle w:val="FontStyle50"/>
          <w:sz w:val="28"/>
          <w:szCs w:val="28"/>
        </w:rPr>
        <w:t>программу;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8A22A9">
        <w:rPr>
          <w:rStyle w:val="FontStyle50"/>
          <w:sz w:val="28"/>
          <w:szCs w:val="28"/>
        </w:rPr>
        <w:t>ателей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сирования реал</w:t>
      </w:r>
      <w:r w:rsidR="008A22A9">
        <w:rPr>
          <w:rStyle w:val="FontStyle50"/>
          <w:sz w:val="28"/>
          <w:szCs w:val="28"/>
        </w:rPr>
        <w:t>изации муниципальной программы;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8A22A9" w:rsidRDefault="00AA2D25" w:rsidP="008A22A9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 xml:space="preserve">осуществляет </w:t>
      </w:r>
      <w:r w:rsidR="008A22A9">
        <w:rPr>
          <w:rStyle w:val="FontStyle50"/>
          <w:sz w:val="28"/>
          <w:szCs w:val="28"/>
        </w:rPr>
        <w:t>мониторинг и анализ отчетности;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8092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</w:t>
      </w:r>
      <w:r w:rsidR="008A22A9">
        <w:rPr>
          <w:rStyle w:val="FontStyle50"/>
          <w:sz w:val="28"/>
          <w:szCs w:val="28"/>
        </w:rPr>
        <w:t xml:space="preserve"> муниципальной программы);</w:t>
      </w:r>
    </w:p>
    <w:p w:rsidR="008A22A9" w:rsidRDefault="00AA2D25" w:rsidP="008A22A9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8A22A9">
        <w:rPr>
          <w:rStyle w:val="FontStyle50"/>
          <w:sz w:val="28"/>
          <w:szCs w:val="28"/>
        </w:rPr>
        <w:t>коммуникационной сети Интернет;</w:t>
      </w:r>
    </w:p>
    <w:p w:rsidR="00AA2D25" w:rsidRPr="00C80921" w:rsidRDefault="00AA2D25" w:rsidP="008A22A9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A2D25" w:rsidRPr="00C80921" w:rsidRDefault="00AA2D25" w:rsidP="00AF5B63">
      <w:pPr>
        <w:rPr>
          <w:rFonts w:ascii="Times New Roman" w:hAnsi="Times New Roman"/>
          <w:sz w:val="28"/>
          <w:szCs w:val="28"/>
        </w:rPr>
      </w:pPr>
    </w:p>
    <w:p w:rsidR="00AF5B63" w:rsidRPr="00C80921" w:rsidRDefault="008F0E7C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</w:p>
    <w:p w:rsidR="001704B8" w:rsidRDefault="00AF5B63" w:rsidP="00AF5B63">
      <w:pPr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C80921" w:rsidRDefault="001704B8" w:rsidP="00AF5B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9C53AA" w:rsidRPr="00C80921">
        <w:rPr>
          <w:rFonts w:ascii="Times New Roman" w:hAnsi="Times New Roman"/>
          <w:sz w:val="28"/>
          <w:szCs w:val="28"/>
        </w:rPr>
        <w:tab/>
      </w:r>
      <w:r w:rsidR="001373A5">
        <w:rPr>
          <w:rFonts w:ascii="Times New Roman" w:hAnsi="Times New Roman"/>
          <w:sz w:val="28"/>
          <w:szCs w:val="28"/>
        </w:rPr>
        <w:tab/>
      </w:r>
      <w:r w:rsidR="008A6BC4">
        <w:rPr>
          <w:rFonts w:ascii="Times New Roman" w:hAnsi="Times New Roman"/>
          <w:sz w:val="28"/>
          <w:szCs w:val="28"/>
        </w:rPr>
        <w:t>И.В.</w:t>
      </w:r>
      <w:r w:rsidR="001373A5">
        <w:rPr>
          <w:rFonts w:ascii="Times New Roman" w:hAnsi="Times New Roman"/>
          <w:sz w:val="28"/>
          <w:szCs w:val="28"/>
        </w:rPr>
        <w:t xml:space="preserve"> </w:t>
      </w:r>
      <w:r w:rsidR="008A6BC4">
        <w:rPr>
          <w:rFonts w:ascii="Times New Roman" w:hAnsi="Times New Roman"/>
          <w:sz w:val="28"/>
          <w:szCs w:val="28"/>
        </w:rPr>
        <w:t>Черных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1373A5" w:rsidRDefault="001373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7E03" w:rsidRPr="00C80921" w:rsidRDefault="00A77E03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25A54" w:rsidRPr="00C80921">
        <w:rPr>
          <w:rFonts w:ascii="Times New Roman" w:hAnsi="Times New Roman" w:cs="Times New Roman"/>
          <w:sz w:val="28"/>
          <w:szCs w:val="28"/>
        </w:rPr>
        <w:t>1</w:t>
      </w:r>
    </w:p>
    <w:p w:rsidR="004A53A7" w:rsidRPr="00C80921" w:rsidRDefault="004A53A7" w:rsidP="008A22A9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53A7" w:rsidRPr="00C80921" w:rsidRDefault="004A53A7" w:rsidP="00A77E0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3A7" w:rsidRPr="00C80921" w:rsidRDefault="00EB45CF" w:rsidP="00EB45C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006034" w:rsidRPr="00C80921">
        <w:rPr>
          <w:rFonts w:ascii="Times New Roman" w:hAnsi="Times New Roman" w:cs="Times New Roman"/>
          <w:b/>
          <w:sz w:val="28"/>
          <w:szCs w:val="28"/>
        </w:rPr>
        <w:t xml:space="preserve">Развитие мер социальной поддержки отдельных категорий </w:t>
      </w:r>
    </w:p>
    <w:p w:rsidR="00C36C96" w:rsidRPr="00C80921" w:rsidRDefault="00006034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36FD0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Курганинского </w:t>
      </w:r>
    </w:p>
    <w:p w:rsidR="00C36C96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района</w:t>
      </w:r>
      <w:r w:rsidR="0004216A" w:rsidRPr="00C80921">
        <w:rPr>
          <w:rFonts w:ascii="Times New Roman" w:hAnsi="Times New Roman" w:cs="Times New Roman"/>
          <w:b/>
          <w:sz w:val="28"/>
          <w:szCs w:val="28"/>
        </w:rPr>
        <w:t>»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36C96" w:rsidRPr="00C80921" w:rsidRDefault="0004216A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="00EB45CF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CF" w:rsidRPr="00C80921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:rsidR="00925A54" w:rsidRPr="00C80921" w:rsidRDefault="00B4667E" w:rsidP="00C36C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92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C8092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3303D">
        <w:rPr>
          <w:rFonts w:ascii="Times New Roman" w:hAnsi="Times New Roman" w:cs="Times New Roman"/>
          <w:b/>
          <w:sz w:val="28"/>
          <w:szCs w:val="28"/>
        </w:rPr>
        <w:t>202</w:t>
      </w:r>
      <w:r w:rsidR="007F1E5D">
        <w:rPr>
          <w:rFonts w:ascii="Times New Roman" w:hAnsi="Times New Roman" w:cs="Times New Roman"/>
          <w:b/>
          <w:sz w:val="28"/>
          <w:szCs w:val="28"/>
        </w:rPr>
        <w:t>1</w:t>
      </w:r>
      <w:r w:rsidR="0093303D">
        <w:rPr>
          <w:rFonts w:ascii="Times New Roman" w:hAnsi="Times New Roman" w:cs="Times New Roman"/>
          <w:b/>
          <w:sz w:val="28"/>
          <w:szCs w:val="28"/>
        </w:rPr>
        <w:t>-202</w:t>
      </w:r>
      <w:r w:rsidR="007F1E5D">
        <w:rPr>
          <w:rFonts w:ascii="Times New Roman" w:hAnsi="Times New Roman" w:cs="Times New Roman"/>
          <w:b/>
          <w:sz w:val="28"/>
          <w:szCs w:val="28"/>
        </w:rPr>
        <w:t>3</w:t>
      </w:r>
      <w:r w:rsidR="004C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B45CF" w:rsidRPr="00C80921" w:rsidRDefault="00EB45CF" w:rsidP="00EB45C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490F5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ПАСПОРТ</w:t>
      </w:r>
    </w:p>
    <w:p w:rsidR="00C36C96" w:rsidRPr="00C80921" w:rsidRDefault="00A77E03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 w:cs="Times New Roman"/>
          <w:sz w:val="28"/>
          <w:szCs w:val="28"/>
        </w:rPr>
        <w:t>«</w:t>
      </w:r>
      <w:r w:rsidR="00C36C96" w:rsidRPr="00C80921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:rsidR="00A77E03" w:rsidRPr="00C80921" w:rsidRDefault="00C36C96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C80921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 w:cs="Times New Roman"/>
          <w:sz w:val="28"/>
          <w:szCs w:val="28"/>
        </w:rPr>
        <w:t>сельского поселения Кургани</w:t>
      </w:r>
      <w:r w:rsidR="00B26DB3" w:rsidRPr="00C80921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C80921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C80921" w:rsidRDefault="00212162" w:rsidP="00C36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64"/>
      </w:tblGrid>
      <w:tr w:rsidR="009C53AA" w:rsidRPr="00C80921" w:rsidTr="001373A5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A77E03" w:rsidP="009C53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7D04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EA7D7B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77E03" w:rsidRPr="00C80921" w:rsidRDefault="003A7D04" w:rsidP="009C53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</w:t>
            </w:r>
          </w:p>
        </w:tc>
      </w:tr>
      <w:tr w:rsidR="009C53AA" w:rsidRPr="00C80921" w:rsidTr="001373A5">
        <w:trPr>
          <w:trHeight w:val="1005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6628E" w:rsidRPr="00C80921" w:rsidRDefault="0066628E" w:rsidP="0066628E">
            <w:pPr>
              <w:rPr>
                <w:rFonts w:ascii="Times New Roman" w:hAnsi="Times New Roman"/>
              </w:rPr>
            </w:pPr>
          </w:p>
          <w:p w:rsidR="00322586" w:rsidRPr="00C80921" w:rsidRDefault="00322586" w:rsidP="0066628E">
            <w:pPr>
              <w:rPr>
                <w:rFonts w:ascii="Times New Roman" w:hAnsi="Times New Roman"/>
              </w:rPr>
            </w:pPr>
          </w:p>
          <w:p w:rsidR="0042395F" w:rsidRDefault="0042395F" w:rsidP="0066628E">
            <w:pPr>
              <w:rPr>
                <w:rFonts w:ascii="Times New Roman" w:hAnsi="Times New Roman"/>
              </w:rPr>
            </w:pPr>
          </w:p>
          <w:p w:rsidR="00A77E03" w:rsidRPr="00C80921" w:rsidRDefault="0066628E" w:rsidP="0066628E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628E" w:rsidRPr="00C80921" w:rsidRDefault="00212162" w:rsidP="00170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6C96" w:rsidRPr="00C80921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роста благосостояния отдельных категорий граждан и разработка мер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8A3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отдельных категорий граждан</w:t>
            </w:r>
          </w:p>
          <w:p w:rsidR="00C36C96" w:rsidRPr="00C80921" w:rsidRDefault="00C36C96" w:rsidP="001704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85596" w:rsidRPr="006E783B" w:rsidRDefault="00485596" w:rsidP="00485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485596" w:rsidRDefault="00485596" w:rsidP="004855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783B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173919" w:rsidRPr="00C80921" w:rsidRDefault="00485596" w:rsidP="000D5A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C7859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9B2683" w:rsidRPr="00C80921" w:rsidTr="001373A5">
        <w:trPr>
          <w:trHeight w:val="1184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683" w:rsidRPr="00C80921" w:rsidRDefault="009B2683" w:rsidP="009B2683">
            <w:pPr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2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596" w:rsidRPr="008A22A9" w:rsidRDefault="00485596" w:rsidP="008A22A9">
            <w:pPr>
              <w:pStyle w:val="Style8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мерами социальной поддержки;</w:t>
            </w:r>
          </w:p>
          <w:p w:rsidR="009B2683" w:rsidRPr="00C80921" w:rsidRDefault="00485596" w:rsidP="001373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E58C1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льготами;</w:t>
            </w:r>
            <w:r w:rsidR="00526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C53AA" w:rsidRPr="00C80921" w:rsidTr="001373A5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66628E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72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FA66EE" w:rsidP="00F264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5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5E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E03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C53AA" w:rsidRPr="00C80921" w:rsidTr="001373A5">
        <w:trPr>
          <w:trHeight w:val="50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66628E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="0066628E"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45E1" w:rsidRPr="00C80921" w:rsidRDefault="00212162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ния составляет </w:t>
            </w:r>
            <w:r w:rsidR="00B14A5C">
              <w:rPr>
                <w:rFonts w:ascii="Times New Roman" w:hAnsi="Times New Roman" w:cs="Times New Roman"/>
                <w:sz w:val="28"/>
                <w:szCs w:val="28"/>
              </w:rPr>
              <w:t>800,2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3645E1" w:rsidRPr="00C80921" w:rsidRDefault="003645E1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D25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37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A5C">
              <w:rPr>
                <w:rFonts w:ascii="Times New Roman" w:hAnsi="Times New Roman" w:cs="Times New Roman"/>
                <w:sz w:val="28"/>
                <w:szCs w:val="28"/>
              </w:rPr>
              <w:t>- 246,7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645E1" w:rsidRPr="00C80921" w:rsidRDefault="00FA66EE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373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276,8</w:t>
            </w:r>
            <w:r w:rsidR="00E25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77E03" w:rsidRPr="00C80921" w:rsidRDefault="00FA66EE" w:rsidP="00F264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373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6CC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41F">
              <w:rPr>
                <w:rFonts w:ascii="Times New Roman" w:hAnsi="Times New Roman" w:cs="Times New Roman"/>
                <w:sz w:val="28"/>
                <w:szCs w:val="28"/>
              </w:rPr>
              <w:t>276,7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C53AA" w:rsidRPr="00C80921" w:rsidTr="001373A5">
        <w:trPr>
          <w:trHeight w:val="557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6662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72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C80921" w:rsidRDefault="00736FD0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</w:p>
        </w:tc>
      </w:tr>
      <w:tr w:rsidR="009C53AA" w:rsidRPr="00C80921" w:rsidTr="001373A5">
        <w:trPr>
          <w:trHeight w:val="866"/>
        </w:trPr>
        <w:tc>
          <w:tcPr>
            <w:tcW w:w="22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490F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2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C80921" w:rsidRDefault="00A77E03" w:rsidP="00EB45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подпрограммы осуществляет 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C8092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3645E1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A77E03" w:rsidRPr="00C80921" w:rsidRDefault="00A77E03" w:rsidP="00490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7D04" w:rsidRPr="00C80921" w:rsidRDefault="003A7D04" w:rsidP="001219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219AE" w:rsidRPr="00C80921" w:rsidRDefault="001219AE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C80921" w:rsidRDefault="003A7D04" w:rsidP="001219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C80921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сельско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C80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AD38AC" w:rsidRPr="00C80921">
        <w:rPr>
          <w:rFonts w:ascii="Times New Roman" w:hAnsi="Times New Roman" w:cs="Times New Roman"/>
          <w:b/>
          <w:sz w:val="28"/>
          <w:szCs w:val="28"/>
        </w:rPr>
        <w:t>и</w:t>
      </w:r>
      <w:r w:rsidRPr="00C80921">
        <w:rPr>
          <w:rFonts w:ascii="Times New Roman" w:hAnsi="Times New Roman" w:cs="Times New Roman"/>
          <w:b/>
          <w:sz w:val="28"/>
          <w:szCs w:val="28"/>
        </w:rPr>
        <w:t>.</w:t>
      </w:r>
    </w:p>
    <w:p w:rsidR="00A77E03" w:rsidRPr="00C80921" w:rsidRDefault="00A77E03" w:rsidP="00BC3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C80921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C80921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828A3" w:rsidRPr="001704B8" w:rsidRDefault="001828A3" w:rsidP="001704B8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Default="001828A3" w:rsidP="001704B8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C80921" w:rsidRDefault="001828A3" w:rsidP="001704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C80921" w:rsidRDefault="001828A3" w:rsidP="001828A3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</w:t>
      </w:r>
      <w:r w:rsidRPr="00C80921">
        <w:rPr>
          <w:rFonts w:ascii="Times New Roman" w:hAnsi="Times New Roman"/>
          <w:sz w:val="28"/>
          <w:szCs w:val="28"/>
        </w:rPr>
        <w:lastRenderedPageBreak/>
        <w:t xml:space="preserve">проблем, благоустройству, обеспечении чистоты и порядка на подведомственной территории. 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C80921">
        <w:rPr>
          <w:rFonts w:ascii="Times New Roman" w:hAnsi="Times New Roman"/>
          <w:sz w:val="28"/>
          <w:szCs w:val="28"/>
        </w:rPr>
        <w:t xml:space="preserve"> осуществляется</w:t>
      </w:r>
      <w:r w:rsidRPr="00C80921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Default="00B51E18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еализаци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C80921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C80921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C80921">
        <w:rPr>
          <w:rFonts w:ascii="Times New Roman" w:eastAsia="TimesNewRomanPSMT" w:hAnsi="Times New Roman"/>
          <w:sz w:val="28"/>
          <w:szCs w:val="28"/>
        </w:rPr>
        <w:t>е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C80921">
        <w:rPr>
          <w:rFonts w:ascii="Times New Roman" w:eastAsia="TimesNewRomanPSMT" w:hAnsi="Times New Roman"/>
          <w:sz w:val="28"/>
          <w:szCs w:val="28"/>
        </w:rPr>
        <w:t>я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C80921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C80921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C80921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C80921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C80921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привлечение внимания жителей поселения к данным проблемам;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Default="001828A3" w:rsidP="001704B8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:rsidR="005F1C28" w:rsidRDefault="001828A3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  <w:r w:rsidR="005F1C28" w:rsidRPr="005F1C28">
        <w:rPr>
          <w:rFonts w:ascii="Times New Roman" w:hAnsi="Times New Roman"/>
          <w:sz w:val="28"/>
          <w:szCs w:val="28"/>
        </w:rPr>
        <w:t xml:space="preserve"> </w:t>
      </w:r>
    </w:p>
    <w:p w:rsidR="00C72B4E" w:rsidRPr="00C72B4E" w:rsidRDefault="00C72B4E" w:rsidP="00C72B4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2B4E">
        <w:rPr>
          <w:rFonts w:ascii="Times New Roman" w:hAnsi="Times New Roman"/>
          <w:sz w:val="28"/>
          <w:szCs w:val="28"/>
        </w:rPr>
        <w:t xml:space="preserve">На </w:t>
      </w:r>
      <w:r w:rsidR="008A22A9" w:rsidRPr="00C72B4E">
        <w:rPr>
          <w:rFonts w:ascii="Times New Roman" w:hAnsi="Times New Roman"/>
          <w:sz w:val="28"/>
          <w:szCs w:val="28"/>
        </w:rPr>
        <w:t>территории Безводного</w:t>
      </w:r>
      <w:r w:rsidRPr="00C72B4E">
        <w:rPr>
          <w:rFonts w:ascii="Times New Roman" w:hAnsi="Times New Roman"/>
          <w:sz w:val="28"/>
          <w:szCs w:val="28"/>
        </w:rPr>
        <w:t xml:space="preserve"> сельского поселения создано восемь органов</w:t>
      </w:r>
      <w:r w:rsidR="00B37969">
        <w:rPr>
          <w:rFonts w:ascii="Times New Roman" w:hAnsi="Times New Roman"/>
          <w:sz w:val="28"/>
          <w:szCs w:val="28"/>
        </w:rPr>
        <w:t xml:space="preserve"> </w:t>
      </w:r>
      <w:r w:rsidRPr="00C72B4E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самоуправления, </w:t>
      </w:r>
      <w:r w:rsidR="008A22A9" w:rsidRPr="00C72B4E">
        <w:rPr>
          <w:rFonts w:ascii="Times New Roman" w:hAnsi="Times New Roman"/>
          <w:sz w:val="28"/>
          <w:szCs w:val="28"/>
        </w:rPr>
        <w:t>руководителям которых</w:t>
      </w:r>
      <w:r w:rsidRPr="00C72B4E">
        <w:rPr>
          <w:rFonts w:ascii="Times New Roman" w:hAnsi="Times New Roman"/>
          <w:sz w:val="28"/>
          <w:szCs w:val="28"/>
        </w:rPr>
        <w:t xml:space="preserve"> предусмотрены ежемесячные</w:t>
      </w:r>
      <w:r w:rsidR="00B37969">
        <w:rPr>
          <w:rFonts w:ascii="Times New Roman" w:hAnsi="Times New Roman"/>
          <w:sz w:val="28"/>
          <w:szCs w:val="28"/>
        </w:rPr>
        <w:t xml:space="preserve"> </w:t>
      </w:r>
      <w:r w:rsidRPr="00C72B4E">
        <w:rPr>
          <w:rFonts w:ascii="Times New Roman" w:hAnsi="Times New Roman"/>
          <w:sz w:val="28"/>
          <w:szCs w:val="28"/>
        </w:rPr>
        <w:t xml:space="preserve">компенсационные выплаты на частичное возмещение </w:t>
      </w:r>
      <w:r w:rsidR="008A22A9" w:rsidRPr="00C72B4E">
        <w:rPr>
          <w:rFonts w:ascii="Times New Roman" w:hAnsi="Times New Roman"/>
          <w:sz w:val="28"/>
          <w:szCs w:val="28"/>
        </w:rPr>
        <w:t>затрат в</w:t>
      </w:r>
      <w:r w:rsidRPr="00C72B4E">
        <w:rPr>
          <w:rFonts w:ascii="Times New Roman" w:hAnsi="Times New Roman"/>
          <w:sz w:val="28"/>
          <w:szCs w:val="28"/>
        </w:rPr>
        <w:t xml:space="preserve"> сумме 520 рублей. В бюджете поселения на 202</w:t>
      </w:r>
      <w:r w:rsidR="00526FFC">
        <w:rPr>
          <w:rFonts w:ascii="Times New Roman" w:hAnsi="Times New Roman"/>
          <w:sz w:val="28"/>
          <w:szCs w:val="28"/>
        </w:rPr>
        <w:t>1</w:t>
      </w:r>
      <w:r w:rsidRPr="00C72B4E">
        <w:rPr>
          <w:rFonts w:ascii="Times New Roman" w:hAnsi="Times New Roman"/>
          <w:sz w:val="28"/>
          <w:szCs w:val="28"/>
        </w:rPr>
        <w:t>-202</w:t>
      </w:r>
      <w:r w:rsidR="00526FFC">
        <w:rPr>
          <w:rFonts w:ascii="Times New Roman" w:hAnsi="Times New Roman"/>
          <w:sz w:val="28"/>
          <w:szCs w:val="28"/>
        </w:rPr>
        <w:t>3</w:t>
      </w:r>
      <w:r w:rsidRPr="00C72B4E">
        <w:rPr>
          <w:rFonts w:ascii="Times New Roman" w:hAnsi="Times New Roman"/>
          <w:sz w:val="28"/>
          <w:szCs w:val="28"/>
        </w:rPr>
        <w:t xml:space="preserve"> годы на </w:t>
      </w:r>
      <w:r w:rsidR="008A22A9" w:rsidRPr="00C72B4E">
        <w:rPr>
          <w:rFonts w:ascii="Times New Roman" w:hAnsi="Times New Roman"/>
          <w:sz w:val="28"/>
          <w:szCs w:val="28"/>
        </w:rPr>
        <w:t>предоставление ежемесячных</w:t>
      </w:r>
      <w:r w:rsidRPr="00C72B4E">
        <w:rPr>
          <w:rFonts w:ascii="Times New Roman" w:hAnsi="Times New Roman"/>
          <w:sz w:val="28"/>
          <w:szCs w:val="28"/>
        </w:rPr>
        <w:t xml:space="preserve"> компенсационных </w:t>
      </w:r>
      <w:r w:rsidR="008A22A9" w:rsidRPr="00C72B4E">
        <w:rPr>
          <w:rFonts w:ascii="Times New Roman" w:hAnsi="Times New Roman"/>
          <w:sz w:val="28"/>
          <w:szCs w:val="28"/>
        </w:rPr>
        <w:t>выплат руководителям</w:t>
      </w:r>
      <w:r w:rsidRPr="00C72B4E">
        <w:rPr>
          <w:rFonts w:ascii="Times New Roman" w:hAnsi="Times New Roman"/>
          <w:sz w:val="28"/>
          <w:szCs w:val="28"/>
        </w:rPr>
        <w:t xml:space="preserve"> ТОС предусмотрено 14</w:t>
      </w:r>
      <w:r w:rsidR="00B353AF">
        <w:rPr>
          <w:rFonts w:ascii="Times New Roman" w:hAnsi="Times New Roman"/>
          <w:sz w:val="28"/>
          <w:szCs w:val="28"/>
        </w:rPr>
        <w:t>9</w:t>
      </w:r>
      <w:r w:rsidRPr="00C72B4E">
        <w:rPr>
          <w:rFonts w:ascii="Times New Roman" w:hAnsi="Times New Roman"/>
          <w:sz w:val="28"/>
          <w:szCs w:val="28"/>
        </w:rPr>
        <w:t xml:space="preserve">,7 </w:t>
      </w:r>
      <w:r w:rsidR="008A22A9" w:rsidRPr="00C72B4E">
        <w:rPr>
          <w:rFonts w:ascii="Times New Roman" w:hAnsi="Times New Roman"/>
          <w:sz w:val="28"/>
          <w:szCs w:val="28"/>
        </w:rPr>
        <w:t>тысяч рублей</w:t>
      </w:r>
      <w:r w:rsidRPr="00C72B4E">
        <w:rPr>
          <w:rFonts w:ascii="Times New Roman" w:hAnsi="Times New Roman"/>
          <w:sz w:val="28"/>
          <w:szCs w:val="28"/>
        </w:rPr>
        <w:t>. Объем средств местного бюджета, направляемых на финансирование мероприятий</w:t>
      </w:r>
      <w:r w:rsidR="00B37969">
        <w:rPr>
          <w:rFonts w:ascii="Times New Roman" w:hAnsi="Times New Roman"/>
          <w:sz w:val="28"/>
          <w:szCs w:val="28"/>
        </w:rPr>
        <w:t xml:space="preserve"> </w:t>
      </w:r>
      <w:r w:rsidR="008A22A9" w:rsidRPr="00C72B4E">
        <w:rPr>
          <w:rFonts w:ascii="Times New Roman" w:hAnsi="Times New Roman"/>
          <w:sz w:val="28"/>
          <w:szCs w:val="28"/>
        </w:rPr>
        <w:t>муниципальной программы</w:t>
      </w:r>
      <w:r w:rsidRPr="00C72B4E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8A22A9" w:rsidRPr="00C72B4E">
        <w:rPr>
          <w:rFonts w:ascii="Times New Roman" w:hAnsi="Times New Roman"/>
          <w:sz w:val="28"/>
          <w:szCs w:val="28"/>
        </w:rPr>
        <w:t>принятии Решения</w:t>
      </w:r>
      <w:r w:rsidRPr="00C72B4E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C72B4E">
        <w:rPr>
          <w:rFonts w:ascii="Times New Roman" w:hAnsi="Times New Roman"/>
          <w:sz w:val="28"/>
          <w:szCs w:val="28"/>
        </w:rPr>
        <w:t>Безводного сельского</w:t>
      </w:r>
      <w:r w:rsidRPr="00C72B4E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C72B4E">
        <w:rPr>
          <w:rFonts w:ascii="Times New Roman" w:hAnsi="Times New Roman"/>
          <w:sz w:val="28"/>
          <w:szCs w:val="28"/>
        </w:rPr>
        <w:t>о бюджете</w:t>
      </w:r>
      <w:r w:rsidRPr="00C72B4E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417218" w:rsidRPr="003C5584" w:rsidRDefault="00417218" w:rsidP="001373A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0921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>
        <w:rPr>
          <w:rFonts w:ascii="Times New Roman" w:hAnsi="Times New Roman"/>
          <w:sz w:val="28"/>
          <w:szCs w:val="28"/>
        </w:rPr>
        <w:t xml:space="preserve">Безводного сельского поселения Курганинского района от </w:t>
      </w:r>
      <w:r w:rsidR="003C5584" w:rsidRPr="003C5584">
        <w:rPr>
          <w:rFonts w:ascii="Times New Roman" w:hAnsi="Times New Roman"/>
          <w:sz w:val="28"/>
          <w:szCs w:val="28"/>
        </w:rPr>
        <w:t>29 апреля</w:t>
      </w:r>
      <w:r w:rsidR="001704B8" w:rsidRPr="003C5584">
        <w:rPr>
          <w:rFonts w:ascii="Times New Roman" w:hAnsi="Times New Roman"/>
          <w:sz w:val="28"/>
          <w:szCs w:val="28"/>
        </w:rPr>
        <w:t xml:space="preserve"> </w:t>
      </w:r>
      <w:r w:rsidR="00837ECD" w:rsidRPr="003C5584">
        <w:rPr>
          <w:rFonts w:ascii="Times New Roman" w:hAnsi="Times New Roman"/>
          <w:sz w:val="28"/>
          <w:szCs w:val="28"/>
        </w:rPr>
        <w:t>20</w:t>
      </w:r>
      <w:r w:rsidR="003C5584" w:rsidRPr="003C5584">
        <w:rPr>
          <w:rFonts w:ascii="Times New Roman" w:hAnsi="Times New Roman"/>
          <w:sz w:val="28"/>
          <w:szCs w:val="28"/>
        </w:rPr>
        <w:t>21</w:t>
      </w:r>
      <w:r w:rsidR="00063D9A" w:rsidRPr="003C5584">
        <w:rPr>
          <w:rFonts w:ascii="Times New Roman" w:hAnsi="Times New Roman"/>
          <w:sz w:val="28"/>
          <w:szCs w:val="28"/>
        </w:rPr>
        <w:t xml:space="preserve"> г.</w:t>
      </w:r>
      <w:r w:rsidR="00837ECD" w:rsidRPr="003C5584">
        <w:rPr>
          <w:rFonts w:ascii="Times New Roman" w:hAnsi="Times New Roman"/>
          <w:sz w:val="28"/>
          <w:szCs w:val="28"/>
        </w:rPr>
        <w:t xml:space="preserve"> № </w:t>
      </w:r>
      <w:r w:rsidR="003C5584" w:rsidRPr="003C5584">
        <w:rPr>
          <w:rFonts w:ascii="Times New Roman" w:hAnsi="Times New Roman"/>
          <w:sz w:val="28"/>
          <w:szCs w:val="28"/>
        </w:rPr>
        <w:t>81</w:t>
      </w:r>
      <w:r w:rsidR="001704B8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="003C5584" w:rsidRPr="003C558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Безводного сельского поселения Курганинского района от 25 декабря 2020 г. № 73 «Об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Безводного сельского</w:t>
      </w:r>
      <w:r w:rsidR="003C558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 xml:space="preserve">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C80921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Дополнительное материальное обеспечение устанавливается к пенсии по старости или инвалидности, назначаемой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C80921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 1 января 20</w:t>
      </w:r>
      <w:r w:rsidR="00526FFC">
        <w:rPr>
          <w:rFonts w:ascii="Times New Roman" w:hAnsi="Times New Roman"/>
          <w:sz w:val="28"/>
          <w:szCs w:val="28"/>
        </w:rPr>
        <w:t>20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 31 декабря 20</w:t>
      </w:r>
      <w:r w:rsidR="00F2641F">
        <w:rPr>
          <w:rFonts w:ascii="Times New Roman" w:hAnsi="Times New Roman"/>
          <w:sz w:val="28"/>
          <w:szCs w:val="28"/>
        </w:rPr>
        <w:t>20</w:t>
      </w:r>
      <w:r w:rsidR="00B26DB3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материального обеспечения 1 человек.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417218" w:rsidRPr="00C80921" w:rsidRDefault="00417218" w:rsidP="0041721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C80921">
        <w:rPr>
          <w:rFonts w:ascii="Times New Roman" w:hAnsi="Times New Roman"/>
          <w:sz w:val="28"/>
          <w:szCs w:val="28"/>
        </w:rPr>
        <w:t>о</w:t>
      </w:r>
      <w:r w:rsidRPr="00C80921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программами мер социальной поддержки.</w:t>
      </w:r>
    </w:p>
    <w:p w:rsidR="005F1C28" w:rsidRPr="00C80921" w:rsidRDefault="00B37969" w:rsidP="005F1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C28" w:rsidRPr="00C80921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="005F1C28" w:rsidRPr="00C80921">
        <w:rPr>
          <w:rFonts w:ascii="Times New Roman" w:hAnsi="Times New Roman"/>
          <w:szCs w:val="28"/>
        </w:rPr>
        <w:t xml:space="preserve"> </w:t>
      </w:r>
      <w:r w:rsidR="005F1C28" w:rsidRPr="00C80921">
        <w:rPr>
          <w:rFonts w:ascii="Times New Roman" w:hAnsi="Times New Roman"/>
          <w:sz w:val="28"/>
          <w:szCs w:val="28"/>
        </w:rPr>
        <w:t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5F1C28" w:rsidRPr="00C80921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C80921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C80921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Default="005F1C28" w:rsidP="005F1C2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80921">
        <w:rPr>
          <w:rFonts w:ascii="Times New Roman" w:hAnsi="Times New Roman"/>
          <w:sz w:val="28"/>
          <w:szCs w:val="28"/>
        </w:rPr>
        <w:t xml:space="preserve"> бюджете поселения на </w:t>
      </w:r>
      <w:r w:rsidR="0093303D">
        <w:rPr>
          <w:rFonts w:ascii="Times New Roman" w:hAnsi="Times New Roman"/>
          <w:sz w:val="28"/>
          <w:szCs w:val="28"/>
        </w:rPr>
        <w:t>202</w:t>
      </w:r>
      <w:r w:rsidR="00526FFC">
        <w:rPr>
          <w:rFonts w:ascii="Times New Roman" w:hAnsi="Times New Roman"/>
          <w:sz w:val="28"/>
          <w:szCs w:val="28"/>
        </w:rPr>
        <w:t>1</w:t>
      </w:r>
      <w:r w:rsidR="0093303D">
        <w:rPr>
          <w:rFonts w:ascii="Times New Roman" w:hAnsi="Times New Roman"/>
          <w:sz w:val="28"/>
          <w:szCs w:val="28"/>
        </w:rPr>
        <w:t>-202</w:t>
      </w:r>
      <w:r w:rsidR="00526FFC">
        <w:rPr>
          <w:rFonts w:ascii="Times New Roman" w:hAnsi="Times New Roman"/>
          <w:sz w:val="28"/>
          <w:szCs w:val="28"/>
        </w:rPr>
        <w:t>3</w:t>
      </w:r>
      <w:r w:rsidRPr="00C80921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</w:t>
      </w:r>
      <w:r w:rsidR="00B14A5C">
        <w:rPr>
          <w:rFonts w:ascii="Times New Roman" w:hAnsi="Times New Roman"/>
          <w:sz w:val="28"/>
          <w:szCs w:val="28"/>
        </w:rPr>
        <w:t xml:space="preserve"> 254,9</w:t>
      </w:r>
      <w:r w:rsidR="00E2507E">
        <w:rPr>
          <w:rFonts w:ascii="Times New Roman" w:hAnsi="Times New Roman"/>
          <w:sz w:val="28"/>
          <w:szCs w:val="28"/>
        </w:rPr>
        <w:t xml:space="preserve"> </w:t>
      </w:r>
      <w:r w:rsidR="00063D9A" w:rsidRPr="00C80921">
        <w:rPr>
          <w:rFonts w:ascii="Times New Roman" w:hAnsi="Times New Roman"/>
          <w:sz w:val="28"/>
          <w:szCs w:val="28"/>
        </w:rPr>
        <w:t>тыс</w:t>
      </w:r>
      <w:r w:rsidR="00063D9A">
        <w:rPr>
          <w:rFonts w:ascii="Times New Roman" w:hAnsi="Times New Roman"/>
          <w:sz w:val="28"/>
          <w:szCs w:val="28"/>
        </w:rPr>
        <w:t xml:space="preserve">яч </w:t>
      </w:r>
      <w:r w:rsidR="00063D9A" w:rsidRPr="00C80921">
        <w:rPr>
          <w:rFonts w:ascii="Times New Roman" w:hAnsi="Times New Roman"/>
          <w:sz w:val="28"/>
          <w:szCs w:val="28"/>
        </w:rPr>
        <w:t>рублей</w:t>
      </w:r>
      <w:r w:rsidRPr="00C80921">
        <w:rPr>
          <w:rFonts w:ascii="Times New Roman" w:hAnsi="Times New Roman"/>
          <w:sz w:val="28"/>
          <w:szCs w:val="28"/>
        </w:rPr>
        <w:t>.</w:t>
      </w:r>
      <w:r w:rsidRPr="00F12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B37969">
        <w:rPr>
          <w:rFonts w:ascii="Times New Roman" w:hAnsi="Times New Roman"/>
          <w:sz w:val="28"/>
          <w:szCs w:val="28"/>
        </w:rPr>
        <w:t xml:space="preserve"> </w:t>
      </w:r>
      <w:r w:rsidR="00063D9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063D9A">
        <w:rPr>
          <w:rFonts w:ascii="Times New Roman" w:hAnsi="Times New Roman"/>
          <w:sz w:val="28"/>
          <w:szCs w:val="28"/>
        </w:rPr>
        <w:t>принятии Решения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063D9A">
        <w:rPr>
          <w:rFonts w:ascii="Times New Roman" w:hAnsi="Times New Roman"/>
          <w:sz w:val="28"/>
          <w:szCs w:val="28"/>
        </w:rPr>
        <w:t>Безводного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>
        <w:rPr>
          <w:rFonts w:ascii="Times New Roman" w:hAnsi="Times New Roman"/>
          <w:sz w:val="28"/>
          <w:szCs w:val="28"/>
        </w:rPr>
        <w:t>о бюджете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063D9A" w:rsidRDefault="005F1C28" w:rsidP="000D5A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442B5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0442B5">
        <w:rPr>
          <w:rFonts w:ascii="Times New Roman" w:hAnsi="Times New Roman"/>
          <w:sz w:val="28"/>
          <w:szCs w:val="28"/>
        </w:rPr>
        <w:t xml:space="preserve"> </w:t>
      </w:r>
      <w:r w:rsidR="00063D9A" w:rsidRPr="000442B5">
        <w:rPr>
          <w:rFonts w:ascii="Times New Roman" w:hAnsi="Times New Roman"/>
          <w:sz w:val="28"/>
          <w:szCs w:val="28"/>
        </w:rPr>
        <w:t>Безводного сельского</w:t>
      </w:r>
      <w:r w:rsidRPr="000442B5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B37969">
        <w:rPr>
          <w:rStyle w:val="FontStyle16"/>
          <w:i w:val="0"/>
          <w:sz w:val="28"/>
          <w:szCs w:val="28"/>
        </w:rPr>
        <w:t xml:space="preserve"> </w:t>
      </w:r>
      <w:r w:rsidRPr="000442B5">
        <w:rPr>
          <w:rStyle w:val="FontStyle16"/>
          <w:i w:val="0"/>
          <w:sz w:val="28"/>
          <w:szCs w:val="28"/>
        </w:rPr>
        <w:t xml:space="preserve">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</w:t>
      </w:r>
      <w:r w:rsidR="00063D9A" w:rsidRPr="000442B5">
        <w:rPr>
          <w:rStyle w:val="FontStyle16"/>
          <w:i w:val="0"/>
          <w:sz w:val="28"/>
          <w:szCs w:val="28"/>
        </w:rPr>
        <w:t>бесплатное зубопротезирование</w:t>
      </w:r>
      <w:r w:rsidRPr="000442B5">
        <w:rPr>
          <w:rStyle w:val="FontStyle16"/>
          <w:i w:val="0"/>
          <w:sz w:val="28"/>
          <w:szCs w:val="28"/>
        </w:rPr>
        <w:t xml:space="preserve"> предоставляются жителям, достигшим пенсионного возраста и</w:t>
      </w:r>
      <w:r w:rsidRPr="000442B5">
        <w:rPr>
          <w:rStyle w:val="FontStyle16"/>
          <w:sz w:val="28"/>
          <w:szCs w:val="28"/>
        </w:rPr>
        <w:t xml:space="preserve"> </w:t>
      </w:r>
      <w:r w:rsidRPr="000442B5">
        <w:rPr>
          <w:rFonts w:ascii="Times New Roman" w:hAnsi="Times New Roman"/>
          <w:sz w:val="28"/>
          <w:szCs w:val="28"/>
        </w:rPr>
        <w:t>не пользующимся льготами, предусмотренными фе</w:t>
      </w:r>
      <w:r w:rsidR="000D5AAA">
        <w:rPr>
          <w:rFonts w:ascii="Times New Roman" w:hAnsi="Times New Roman"/>
          <w:sz w:val="28"/>
          <w:szCs w:val="28"/>
        </w:rPr>
        <w:t>деральными и краевыми законами.</w:t>
      </w:r>
    </w:p>
    <w:p w:rsidR="000D5AAA" w:rsidRPr="00C80921" w:rsidRDefault="000D5AAA" w:rsidP="000D5AA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E03" w:rsidRPr="00C80921" w:rsidRDefault="00A77E03" w:rsidP="001704B8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C80921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C80921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A77E03" w:rsidRPr="00C80921" w:rsidRDefault="00A77E03" w:rsidP="00D27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C5533" w:rsidRPr="00C80921" w:rsidTr="00FD27E3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533" w:rsidRPr="00C80921" w:rsidRDefault="003C5533" w:rsidP="003C5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подпрограммы</w:t>
            </w:r>
          </w:p>
        </w:tc>
      </w:tr>
      <w:tr w:rsidR="009C53AA" w:rsidRPr="00C80921" w:rsidTr="00063D9A">
        <w:trPr>
          <w:trHeight w:val="1076"/>
        </w:trPr>
        <w:tc>
          <w:tcPr>
            <w:tcW w:w="97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3400"/>
              <w:gridCol w:w="1137"/>
              <w:gridCol w:w="851"/>
              <w:gridCol w:w="1275"/>
              <w:gridCol w:w="1134"/>
              <w:gridCol w:w="142"/>
              <w:gridCol w:w="1134"/>
            </w:tblGrid>
            <w:tr w:rsidR="009C53AA" w:rsidRPr="00C80921" w:rsidTr="00063D9A">
              <w:trPr>
                <w:trHeight w:val="409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40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704B8" w:rsidRPr="00C80921" w:rsidRDefault="001704B8" w:rsidP="00063D9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змерения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AA2D25" w:rsidP="009C53A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9C53AA" w:rsidRPr="00C80921" w:rsidTr="00063D9A">
              <w:trPr>
                <w:trHeight w:val="429"/>
              </w:trPr>
              <w:tc>
                <w:tcPr>
                  <w:tcW w:w="6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2D25" w:rsidRPr="00C80921" w:rsidRDefault="00AA2D25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EE342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B353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 w:rsidR="005F1C2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B353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2D25" w:rsidRPr="00C80921" w:rsidRDefault="00FA66EE" w:rsidP="00B353A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202</w:t>
                  </w:r>
                  <w:r w:rsidR="00B353A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="009C53AA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A2D25"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1704B8" w:rsidRPr="00C80921" w:rsidTr="00063D9A">
              <w:trPr>
                <w:trHeight w:val="280"/>
              </w:trPr>
              <w:tc>
                <w:tcPr>
                  <w:tcW w:w="6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04B8" w:rsidRPr="00C80921" w:rsidRDefault="001704B8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837EC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C53AA" w:rsidRPr="00C80921" w:rsidTr="00063D9A">
              <w:trPr>
                <w:trHeight w:val="795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Подпрограмма №1</w:t>
                  </w:r>
                </w:p>
                <w:p w:rsidR="001704B8" w:rsidRPr="00C80921" w:rsidRDefault="0004216A" w:rsidP="009C53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мер социальной поддержки отдельных категорий граждан 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AE0C4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Безводно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</w:t>
                  </w:r>
                  <w:r w:rsidR="00AD38AC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Курганинского района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933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</w:t>
                  </w:r>
                  <w:r w:rsidR="00063D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</w:t>
                  </w:r>
                  <w:r w:rsidR="00063D9A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  <w:r w:rsidR="008706E6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C53AA" w:rsidRPr="00C80921" w:rsidTr="00063D9A">
              <w:trPr>
                <w:trHeight w:val="64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5533" w:rsidRPr="00C80921" w:rsidRDefault="003C5533" w:rsidP="00117D4F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3C5533" w:rsidP="00A4563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  <w:r w:rsidR="009C53AA"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роста благосостояния отдельных категорий граждан и разработка мер</w:t>
                  </w:r>
                  <w:r w:rsidR="002A50C2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3E83"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социальной поддержки отдельных категорий граждан</w:t>
                  </w:r>
                </w:p>
              </w:tc>
            </w:tr>
            <w:tr w:rsidR="001704B8" w:rsidRPr="00C80921" w:rsidTr="00063D9A">
              <w:trPr>
                <w:trHeight w:val="64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04B8" w:rsidRPr="00C80921" w:rsidRDefault="001704B8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 </w:t>
                  </w:r>
                </w:p>
                <w:p w:rsidR="006B341D" w:rsidRP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      </w:r>
                </w:p>
                <w:p w:rsidR="006B341D" w:rsidRP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      </w:r>
                </w:p>
                <w:p w:rsidR="001704B8" w:rsidRPr="000D5AAA" w:rsidRDefault="006B341D" w:rsidP="000D5AA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3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</w:t>
                  </w:r>
                  <w:r w:rsidR="000D5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нами;</w:t>
                  </w:r>
                </w:p>
              </w:tc>
            </w:tr>
            <w:tr w:rsidR="006B341D" w:rsidRPr="00C80921" w:rsidTr="00063D9A">
              <w:trPr>
                <w:trHeight w:val="26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9C53A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1704B8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Целевые показатели</w:t>
                  </w:r>
                </w:p>
              </w:tc>
            </w:tr>
            <w:tr w:rsidR="006B341D" w:rsidRPr="00C80921" w:rsidTr="00063D9A">
              <w:trPr>
                <w:trHeight w:val="642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</w:t>
                  </w: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руководителей территориального общественного самоуправления Безводного сельского поселения Курганинск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 района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09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B341D" w:rsidRPr="00C80921" w:rsidTr="00063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Число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6B341D" w:rsidRPr="00C80921" w:rsidTr="00063D9A">
              <w:trPr>
                <w:trHeight w:val="42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6B341D" w:rsidP="006B341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254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исло граждан, получивших право на пользование</w:t>
                  </w:r>
                  <w:r w:rsidR="00B379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542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льготами;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Pr="00C80921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B14A5C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B353AF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341D" w:rsidRDefault="006B341D" w:rsidP="006B341D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6B341D" w:rsidTr="00B3799C">
              <w:tblPrEx>
                <w:tblBorders>
                  <w:top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9674" w:type="dxa"/>
                  <w:gridSpan w:val="8"/>
                </w:tcPr>
                <w:p w:rsidR="006B341D" w:rsidRDefault="006B341D" w:rsidP="006B341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D5637" w:rsidRPr="00C80921" w:rsidRDefault="003D5637" w:rsidP="009C53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53AA" w:rsidRPr="00C80921" w:rsidRDefault="009C53AA" w:rsidP="009C53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три года (с </w:t>
      </w:r>
      <w:r w:rsidR="00FA66EE">
        <w:rPr>
          <w:rFonts w:ascii="Times New Roman" w:hAnsi="Times New Roman"/>
          <w:sz w:val="28"/>
          <w:szCs w:val="28"/>
        </w:rPr>
        <w:t>20</w:t>
      </w:r>
      <w:r w:rsidR="00EE342E">
        <w:rPr>
          <w:rFonts w:ascii="Times New Roman" w:hAnsi="Times New Roman"/>
          <w:sz w:val="28"/>
          <w:szCs w:val="28"/>
        </w:rPr>
        <w:t>2</w:t>
      </w:r>
      <w:r w:rsidR="00B353AF">
        <w:rPr>
          <w:rFonts w:ascii="Times New Roman" w:hAnsi="Times New Roman"/>
          <w:sz w:val="28"/>
          <w:szCs w:val="28"/>
        </w:rPr>
        <w:t>1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53AA" w:rsidRPr="00C80921" w:rsidRDefault="009C53AA" w:rsidP="009C53AA">
      <w:pPr>
        <w:tabs>
          <w:tab w:val="left" w:pos="3156"/>
        </w:tabs>
        <w:jc w:val="both"/>
        <w:rPr>
          <w:rFonts w:ascii="Times New Roman" w:hAnsi="Times New Roman"/>
        </w:rPr>
      </w:pPr>
      <w:r w:rsidRPr="00C80921">
        <w:rPr>
          <w:rFonts w:ascii="Times New Roman" w:hAnsi="Times New Roman"/>
          <w:sz w:val="28"/>
          <w:szCs w:val="28"/>
        </w:rPr>
        <w:t xml:space="preserve">по </w:t>
      </w:r>
      <w:r w:rsidR="00FA66EE">
        <w:rPr>
          <w:rFonts w:ascii="Times New Roman" w:hAnsi="Times New Roman"/>
          <w:sz w:val="28"/>
          <w:szCs w:val="28"/>
        </w:rPr>
        <w:t>20</w:t>
      </w:r>
      <w:r w:rsidR="00B353AF">
        <w:rPr>
          <w:rFonts w:ascii="Times New Roman" w:hAnsi="Times New Roman"/>
          <w:sz w:val="28"/>
          <w:szCs w:val="28"/>
        </w:rPr>
        <w:t>23</w:t>
      </w:r>
      <w:r w:rsidR="00EE342E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политики в отношении мер социальной поддержки отдельных категорий граждан в Безводном сельском поселении Курганинского района на среднесрочную перспективу</w:t>
      </w:r>
      <w:r w:rsidRPr="00C80921">
        <w:rPr>
          <w:rFonts w:ascii="Times New Roman" w:hAnsi="Times New Roman"/>
        </w:rPr>
        <w:t>.</w:t>
      </w:r>
    </w:p>
    <w:p w:rsidR="00B3799C" w:rsidRDefault="00B3799C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Pr="00C80921" w:rsidRDefault="00A77E03" w:rsidP="00B3799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tbl>
      <w:tblPr>
        <w:tblpPr w:leftFromText="180" w:rightFromText="180" w:vertAnchor="text" w:tblpY="105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656"/>
        <w:gridCol w:w="794"/>
        <w:gridCol w:w="709"/>
        <w:gridCol w:w="709"/>
        <w:gridCol w:w="708"/>
        <w:gridCol w:w="1829"/>
        <w:gridCol w:w="1205"/>
      </w:tblGrid>
      <w:tr w:rsidR="009C53AA" w:rsidRPr="00C80921" w:rsidTr="00D61EB6">
        <w:tc>
          <w:tcPr>
            <w:tcW w:w="567" w:type="dxa"/>
            <w:vMerge w:val="restart"/>
          </w:tcPr>
          <w:p w:rsidR="001E7AE0" w:rsidRPr="00C80921" w:rsidRDefault="001373A5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1E7AE0" w:rsidRPr="00C80921" w:rsidRDefault="001373A5" w:rsidP="0038635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1E7AE0" w:rsidRPr="00C80921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794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финансирования,</w:t>
            </w:r>
          </w:p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всего (тыс.</w:t>
            </w:r>
            <w:r w:rsidR="001373A5">
              <w:rPr>
                <w:rStyle w:val="FontStyle57"/>
                <w:sz w:val="24"/>
                <w:szCs w:val="24"/>
              </w:rPr>
              <w:t xml:space="preserve"> </w:t>
            </w:r>
            <w:r w:rsidRPr="00C80921">
              <w:rPr>
                <w:rStyle w:val="FontStyle57"/>
                <w:sz w:val="24"/>
                <w:szCs w:val="24"/>
              </w:rPr>
              <w:t>руб</w:t>
            </w:r>
            <w:r w:rsidR="001373A5">
              <w:rPr>
                <w:rStyle w:val="FontStyle57"/>
                <w:sz w:val="24"/>
                <w:szCs w:val="24"/>
              </w:rPr>
              <w:t>.</w:t>
            </w:r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1829" w:type="dxa"/>
            <w:vMerge w:val="restart"/>
          </w:tcPr>
          <w:p w:rsidR="001E7AE0" w:rsidRPr="00C80921" w:rsidRDefault="001E7AE0" w:rsidP="001373A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205" w:type="dxa"/>
            <w:vMerge w:val="restart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</w:t>
            </w:r>
            <w:r w:rsidRPr="00C80921">
              <w:rPr>
                <w:rStyle w:val="FontStyle57"/>
                <w:sz w:val="24"/>
                <w:szCs w:val="24"/>
              </w:rPr>
              <w:lastRenderedPageBreak/>
              <w:t>льный заказчик, ГРБС)</w:t>
            </w:r>
          </w:p>
        </w:tc>
      </w:tr>
      <w:tr w:rsidR="009C53AA" w:rsidRPr="00C80921" w:rsidTr="00D61EB6">
        <w:tc>
          <w:tcPr>
            <w:tcW w:w="567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1E7AE0" w:rsidRPr="00C80921" w:rsidRDefault="001E7AE0" w:rsidP="0038635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1E7AE0" w:rsidRPr="00C80921" w:rsidRDefault="001E7AE0" w:rsidP="00386354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829" w:type="dxa"/>
            <w:vMerge/>
            <w:vAlign w:val="center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E7AE0" w:rsidRPr="00C80921" w:rsidTr="00D61EB6">
        <w:tc>
          <w:tcPr>
            <w:tcW w:w="567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1E7AE0" w:rsidRPr="00C80921" w:rsidRDefault="001E7AE0" w:rsidP="0038635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386354" w:rsidRPr="00C80921" w:rsidTr="00D61EB6">
        <w:trPr>
          <w:trHeight w:val="70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Мероприятие 1.</w:t>
            </w:r>
            <w:r w:rsidRPr="00C80921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656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794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08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829" w:type="dxa"/>
            <w:vMerge w:val="restart"/>
          </w:tcPr>
          <w:p w:rsidR="00386354" w:rsidRPr="000D5AAA" w:rsidRDefault="00386354" w:rsidP="000D5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27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  <w:r w:rsidR="00B3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AAA">
              <w:rPr>
                <w:rFonts w:ascii="Times New Roman" w:hAnsi="Times New Roman"/>
                <w:sz w:val="24"/>
                <w:szCs w:val="24"/>
              </w:rPr>
              <w:t>при выходе на пенсию.</w:t>
            </w:r>
          </w:p>
        </w:tc>
        <w:tc>
          <w:tcPr>
            <w:tcW w:w="1205" w:type="dxa"/>
            <w:vMerge w:val="restart"/>
          </w:tcPr>
          <w:p w:rsidR="00386354" w:rsidRPr="00C80921" w:rsidRDefault="00386354" w:rsidP="001373A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386354" w:rsidRPr="00C80921" w:rsidTr="00D61EB6">
        <w:trPr>
          <w:trHeight w:val="3010"/>
        </w:trPr>
        <w:tc>
          <w:tcPr>
            <w:tcW w:w="567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794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395,6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131,9</w:t>
            </w:r>
          </w:p>
        </w:tc>
        <w:tc>
          <w:tcPr>
            <w:tcW w:w="708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  <w:tc>
          <w:tcPr>
            <w:tcW w:w="1829" w:type="dxa"/>
            <w:vMerge/>
          </w:tcPr>
          <w:p w:rsidR="00386354" w:rsidRPr="00C80921" w:rsidRDefault="00386354" w:rsidP="00386354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54" w:rsidRPr="00C80921" w:rsidTr="00D61EB6">
        <w:trPr>
          <w:trHeight w:val="1650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 </w:t>
            </w:r>
          </w:p>
        </w:tc>
        <w:tc>
          <w:tcPr>
            <w:tcW w:w="1656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794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829" w:type="dxa"/>
            <w:vMerge w:val="restart"/>
          </w:tcPr>
          <w:p w:rsidR="00386354" w:rsidRPr="00C80921" w:rsidRDefault="006D20BD" w:rsidP="00386354">
            <w:pPr>
              <w:pStyle w:val="Style24"/>
              <w:widowControl/>
            </w:pPr>
            <w:r>
              <w:rPr>
                <w:rFonts w:eastAsia="TimesNewRomanPSMT"/>
              </w:rPr>
              <w:t xml:space="preserve">Повышение </w:t>
            </w:r>
            <w:r w:rsidRPr="009843AE">
              <w:rPr>
                <w:rFonts w:eastAsia="TimesNewRomanPSMT"/>
              </w:rPr>
              <w:t>устойчивого и динамичного развития территориального общественного самоуправления</w:t>
            </w:r>
          </w:p>
        </w:tc>
        <w:tc>
          <w:tcPr>
            <w:tcW w:w="1205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</w:t>
            </w:r>
          </w:p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386354" w:rsidRPr="00C80921" w:rsidTr="00D61EB6">
        <w:trPr>
          <w:trHeight w:val="1650"/>
        </w:trPr>
        <w:tc>
          <w:tcPr>
            <w:tcW w:w="567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6354" w:rsidRPr="00C80921" w:rsidRDefault="00386354" w:rsidP="0038635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794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386354" w:rsidRPr="00C80921" w:rsidRDefault="00386354" w:rsidP="00386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829" w:type="dxa"/>
            <w:vMerge/>
          </w:tcPr>
          <w:p w:rsidR="00386354" w:rsidRPr="00C80921" w:rsidRDefault="00386354" w:rsidP="00386354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354" w:rsidRPr="00C80921" w:rsidTr="00D61EB6">
        <w:trPr>
          <w:trHeight w:val="2910"/>
        </w:trPr>
        <w:tc>
          <w:tcPr>
            <w:tcW w:w="567" w:type="dxa"/>
            <w:vMerge w:val="restart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386354" w:rsidRPr="00C80921" w:rsidRDefault="001373A5" w:rsidP="00386354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Мероприятие № 3</w:t>
            </w:r>
            <w:bookmarkStart w:id="2" w:name="_GoBack"/>
            <w:bookmarkEnd w:id="2"/>
          </w:p>
          <w:p w:rsidR="00386354" w:rsidRPr="00C80921" w:rsidRDefault="00386354" w:rsidP="00386354">
            <w:pPr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23"/>
                <w:sz w:val="24"/>
                <w:szCs w:val="24"/>
              </w:rPr>
              <w:t>Предоставление в 20</w:t>
            </w:r>
            <w:r>
              <w:rPr>
                <w:rStyle w:val="FontStyle23"/>
                <w:sz w:val="24"/>
                <w:szCs w:val="24"/>
              </w:rPr>
              <w:t>21</w:t>
            </w:r>
            <w:r w:rsidRPr="00C80921">
              <w:rPr>
                <w:rStyle w:val="FontStyle23"/>
                <w:sz w:val="24"/>
                <w:szCs w:val="24"/>
              </w:rPr>
              <w:t xml:space="preserve"> году отдельным категориям граждан Безводного сельского поселения льгот по</w:t>
            </w:r>
            <w:r w:rsidR="001373A5">
              <w:rPr>
                <w:rStyle w:val="FontStyle23"/>
                <w:sz w:val="24"/>
                <w:szCs w:val="24"/>
              </w:rPr>
              <w:t xml:space="preserve"> бесплатному зубопротезированию</w:t>
            </w:r>
          </w:p>
        </w:tc>
        <w:tc>
          <w:tcPr>
            <w:tcW w:w="1656" w:type="dxa"/>
          </w:tcPr>
          <w:p w:rsidR="00386354" w:rsidRPr="00C80921" w:rsidRDefault="00386354" w:rsidP="00386354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794" w:type="dxa"/>
          </w:tcPr>
          <w:p w:rsidR="00386354" w:rsidRPr="00C80921" w:rsidRDefault="00732E0E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709" w:type="dxa"/>
          </w:tcPr>
          <w:p w:rsidR="00386354" w:rsidRPr="00C80921" w:rsidRDefault="00732E0E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709" w:type="dxa"/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386354" w:rsidRPr="00C80921" w:rsidRDefault="00386354" w:rsidP="00386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54" w:rsidRPr="009843AE" w:rsidRDefault="006D20BD" w:rsidP="001373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1CA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41CA">
              <w:rPr>
                <w:rFonts w:ascii="Times New Roman" w:hAnsi="Times New Roman"/>
                <w:sz w:val="24"/>
                <w:szCs w:val="24"/>
              </w:rPr>
              <w:t>не пользующимся льготами, предусмотренными фе</w:t>
            </w:r>
            <w:r w:rsidR="001373A5">
              <w:rPr>
                <w:rFonts w:ascii="Times New Roman" w:hAnsi="Times New Roman"/>
                <w:sz w:val="24"/>
                <w:szCs w:val="24"/>
              </w:rPr>
              <w:t>деральными и краевыми законами.</w:t>
            </w:r>
          </w:p>
        </w:tc>
        <w:tc>
          <w:tcPr>
            <w:tcW w:w="1205" w:type="dxa"/>
            <w:vMerge w:val="restart"/>
          </w:tcPr>
          <w:p w:rsidR="00386354" w:rsidRPr="00C80921" w:rsidRDefault="00386354" w:rsidP="001373A5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732E0E" w:rsidRPr="00C80921" w:rsidTr="00732E0E">
        <w:trPr>
          <w:trHeight w:val="69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2E0E" w:rsidRDefault="00732E0E" w:rsidP="0073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32E0E" w:rsidRPr="00C80921" w:rsidRDefault="00732E0E" w:rsidP="00732E0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732E0E" w:rsidRPr="00C80921" w:rsidRDefault="00732E0E" w:rsidP="00732E0E">
            <w:pPr>
              <w:rPr>
                <w:rFonts w:ascii="Times New Roman" w:hAnsi="Times New Roman"/>
                <w:sz w:val="24"/>
                <w:szCs w:val="24"/>
              </w:rPr>
            </w:pPr>
            <w:r w:rsidRPr="005F2EB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94" w:type="dxa"/>
          </w:tcPr>
          <w:p w:rsidR="00732E0E" w:rsidRPr="00C80921" w:rsidRDefault="00732E0E" w:rsidP="00732E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709" w:type="dxa"/>
          </w:tcPr>
          <w:p w:rsidR="00732E0E" w:rsidRPr="00C80921" w:rsidRDefault="00732E0E" w:rsidP="00732E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2E0E" w:rsidRPr="00C80921" w:rsidRDefault="00732E0E" w:rsidP="00732E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2E0E" w:rsidRPr="00C80921" w:rsidRDefault="00732E0E" w:rsidP="00732E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C8092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29" w:type="dxa"/>
            <w:vMerge/>
          </w:tcPr>
          <w:p w:rsidR="00732E0E" w:rsidRPr="00C80921" w:rsidRDefault="00732E0E" w:rsidP="00732E0E">
            <w:pPr>
              <w:pStyle w:val="Style24"/>
              <w:widowControl/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732E0E" w:rsidRPr="00C80921" w:rsidRDefault="00732E0E" w:rsidP="0073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E0E" w:rsidRPr="00C80921" w:rsidTr="00D61EB6">
        <w:trPr>
          <w:trHeight w:val="445"/>
        </w:trPr>
        <w:tc>
          <w:tcPr>
            <w:tcW w:w="567" w:type="dxa"/>
            <w:vMerge w:val="restart"/>
          </w:tcPr>
          <w:p w:rsidR="00732E0E" w:rsidRPr="00C80921" w:rsidRDefault="00732E0E" w:rsidP="0073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32E0E" w:rsidRPr="00C80921" w:rsidRDefault="00732E0E" w:rsidP="00732E0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</w:tcPr>
          <w:p w:rsidR="00732E0E" w:rsidRPr="00C80921" w:rsidRDefault="00732E0E" w:rsidP="00732E0E">
            <w:pPr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794" w:type="dxa"/>
          </w:tcPr>
          <w:p w:rsidR="00732E0E" w:rsidRPr="00C80921" w:rsidRDefault="00732E0E" w:rsidP="00732E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800,2</w:t>
            </w:r>
          </w:p>
        </w:tc>
        <w:tc>
          <w:tcPr>
            <w:tcW w:w="709" w:type="dxa"/>
          </w:tcPr>
          <w:p w:rsidR="00732E0E" w:rsidRPr="00C80921" w:rsidRDefault="00732E0E" w:rsidP="00732E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709" w:type="dxa"/>
          </w:tcPr>
          <w:p w:rsidR="00732E0E" w:rsidRDefault="00732E0E" w:rsidP="00732E0E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708" w:type="dxa"/>
          </w:tcPr>
          <w:p w:rsidR="00732E0E" w:rsidRDefault="00732E0E" w:rsidP="00732E0E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  <w:tc>
          <w:tcPr>
            <w:tcW w:w="1829" w:type="dxa"/>
          </w:tcPr>
          <w:p w:rsidR="00732E0E" w:rsidRPr="00C80921" w:rsidRDefault="00732E0E" w:rsidP="0073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732E0E" w:rsidRPr="00C80921" w:rsidRDefault="00732E0E" w:rsidP="0073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E0E" w:rsidRPr="00C80921" w:rsidTr="00D61EB6">
        <w:trPr>
          <w:trHeight w:val="355"/>
        </w:trPr>
        <w:tc>
          <w:tcPr>
            <w:tcW w:w="567" w:type="dxa"/>
            <w:vMerge/>
          </w:tcPr>
          <w:p w:rsidR="00732E0E" w:rsidRPr="00C80921" w:rsidRDefault="00732E0E" w:rsidP="0073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2E0E" w:rsidRPr="00C80921" w:rsidRDefault="00732E0E" w:rsidP="0073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732E0E" w:rsidRPr="00C80921" w:rsidRDefault="00732E0E" w:rsidP="00732E0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t>м</w:t>
            </w:r>
            <w:r w:rsidRPr="00C80921">
              <w:t>естный бюджет</w:t>
            </w:r>
          </w:p>
        </w:tc>
        <w:tc>
          <w:tcPr>
            <w:tcW w:w="794" w:type="dxa"/>
          </w:tcPr>
          <w:p w:rsidR="00732E0E" w:rsidRPr="00C80921" w:rsidRDefault="00732E0E" w:rsidP="00732E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800,2</w:t>
            </w:r>
          </w:p>
        </w:tc>
        <w:tc>
          <w:tcPr>
            <w:tcW w:w="709" w:type="dxa"/>
          </w:tcPr>
          <w:p w:rsidR="00732E0E" w:rsidRPr="00C80921" w:rsidRDefault="00732E0E" w:rsidP="00732E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709" w:type="dxa"/>
          </w:tcPr>
          <w:p w:rsidR="00732E0E" w:rsidRDefault="00732E0E" w:rsidP="00732E0E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708" w:type="dxa"/>
          </w:tcPr>
          <w:p w:rsidR="00732E0E" w:rsidRDefault="00732E0E" w:rsidP="00732E0E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  <w:tc>
          <w:tcPr>
            <w:tcW w:w="1829" w:type="dxa"/>
          </w:tcPr>
          <w:p w:rsidR="00732E0E" w:rsidRPr="00C80921" w:rsidRDefault="00732E0E" w:rsidP="0073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732E0E" w:rsidRPr="00C80921" w:rsidRDefault="00732E0E" w:rsidP="00732E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E03" w:rsidRPr="00C80921" w:rsidRDefault="00A77E03" w:rsidP="00063D9A">
      <w:pPr>
        <w:pStyle w:val="Style5"/>
        <w:widowControl/>
        <w:spacing w:before="206" w:line="240" w:lineRule="auto"/>
        <w:jc w:val="center"/>
        <w:rPr>
          <w:b/>
          <w:sz w:val="28"/>
          <w:szCs w:val="28"/>
        </w:rPr>
      </w:pPr>
      <w:r w:rsidRPr="00C80921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A77E03" w:rsidRPr="00C80921" w:rsidRDefault="00A77E03" w:rsidP="00164E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C80921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A77E03" w:rsidRDefault="00A77E03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732E0E">
        <w:rPr>
          <w:rFonts w:ascii="Times New Roman" w:hAnsi="Times New Roman" w:cs="Times New Roman"/>
          <w:sz w:val="28"/>
          <w:szCs w:val="28"/>
        </w:rPr>
        <w:t>800,2</w:t>
      </w:r>
      <w:r w:rsidR="009C53AA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C80921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C80921">
        <w:rPr>
          <w:rFonts w:ascii="Times New Roman" w:hAnsi="Times New Roman" w:cs="Times New Roman"/>
          <w:sz w:val="28"/>
          <w:szCs w:val="28"/>
        </w:rPr>
        <w:t>:</w:t>
      </w:r>
    </w:p>
    <w:p w:rsidR="00063D9A" w:rsidRPr="00C80921" w:rsidRDefault="00063D9A" w:rsidP="009C5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709"/>
        <w:gridCol w:w="1701"/>
        <w:gridCol w:w="992"/>
        <w:gridCol w:w="993"/>
        <w:gridCol w:w="850"/>
      </w:tblGrid>
      <w:tr w:rsidR="009B5A72" w:rsidRPr="00C80921" w:rsidTr="00B3799C">
        <w:trPr>
          <w:trHeight w:val="1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C53AA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50C2" w:rsidRPr="00B3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063D9A" w:rsidRPr="00B3799C" w:rsidRDefault="00063D9A" w:rsidP="00D61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5A72" w:rsidRPr="00B3799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53AA" w:rsidRPr="00C80921" w:rsidTr="00B3799C">
        <w:trPr>
          <w:trHeight w:val="1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9B5A72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B3799C" w:rsidRDefault="00FA66EE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99C" w:rsidRPr="00C80921" w:rsidTr="00D61EB6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9C5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B3799C" w:rsidRDefault="00B3799C" w:rsidP="00837E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59" w:rsidRPr="00C80921" w:rsidTr="00D61EB6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3D9A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Затраты бюджета Безводного сельского посе</w:t>
            </w:r>
            <w:r w:rsidR="00063D9A">
              <w:rPr>
                <w:rFonts w:ascii="Times New Roman" w:hAnsi="Times New Roman" w:cs="Times New Roman"/>
                <w:sz w:val="24"/>
                <w:szCs w:val="24"/>
              </w:rPr>
              <w:t xml:space="preserve">ления по исполнению мероприятий </w:t>
            </w: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732E0E" w:rsidP="00402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C80921" w:rsidRDefault="00732E0E" w:rsidP="005E5B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6D20BD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Default="006D20BD" w:rsidP="005E5B5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276,7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Направление ежемесячных компенсационных выплат руководителям органов территориального общественного</w:t>
            </w:r>
          </w:p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самоуправления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6D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3D9A" w:rsidRPr="00B3799C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6D20BD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6D20BD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6D20BD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EB31D3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</w:t>
            </w:r>
          </w:p>
        </w:tc>
      </w:tr>
      <w:tr w:rsidR="005E5B59" w:rsidRPr="00C80921" w:rsidTr="00B3799C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rPr>
                <w:rFonts w:ascii="Times New Roman" w:hAnsi="Times New Roman"/>
                <w:sz w:val="24"/>
                <w:szCs w:val="24"/>
              </w:rPr>
            </w:pPr>
            <w:r w:rsidRPr="00B3799C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5E5B59" w:rsidP="005E5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799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732E0E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732E0E" w:rsidP="009D7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EB3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B3799C" w:rsidRDefault="009D75B9" w:rsidP="005E5B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E5B59" w:rsidRPr="00B379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B28A2" w:rsidRPr="00C80921" w:rsidRDefault="000B28A2" w:rsidP="000B28A2">
      <w:pPr>
        <w:rPr>
          <w:rFonts w:ascii="Times New Roman" w:hAnsi="Times New Roman"/>
        </w:rPr>
      </w:pPr>
    </w:p>
    <w:p w:rsidR="00A77E03" w:rsidRPr="00C80921" w:rsidRDefault="00FD27E3" w:rsidP="008706E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C80921">
        <w:rPr>
          <w:rFonts w:ascii="Times New Roman" w:hAnsi="Times New Roman"/>
          <w:sz w:val="28"/>
          <w:szCs w:val="28"/>
        </w:rPr>
        <w:t>.</w:t>
      </w:r>
    </w:p>
    <w:p w:rsidR="00A77E03" w:rsidRPr="00C80921" w:rsidRDefault="00440CAE" w:rsidP="00063D9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0921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C80921">
        <w:rPr>
          <w:rFonts w:ascii="Times New Roman" w:hAnsi="Times New Roman" w:cs="Times New Roman"/>
          <w:b/>
          <w:sz w:val="28"/>
          <w:szCs w:val="28"/>
        </w:rPr>
        <w:t>. Механизм реализации подпрограммы</w:t>
      </w:r>
    </w:p>
    <w:p w:rsidR="00A77E03" w:rsidRPr="00C80921" w:rsidRDefault="00A77E03" w:rsidP="006731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D9A" w:rsidRDefault="00A77E03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</w:t>
      </w:r>
      <w:r w:rsidR="00063D9A">
        <w:rPr>
          <w:rFonts w:ascii="Times New Roman" w:hAnsi="Times New Roman" w:cs="Times New Roman"/>
          <w:sz w:val="28"/>
          <w:szCs w:val="28"/>
        </w:rPr>
        <w:t>лучение устойчивых результатов.</w:t>
      </w:r>
    </w:p>
    <w:p w:rsidR="00063D9A" w:rsidRDefault="00310F3B" w:rsidP="00063D9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Pr="00063D9A" w:rsidRDefault="00310F3B" w:rsidP="00063D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Текущее управление подпрограммой осуществляет ее координатор –администрация </w:t>
      </w:r>
      <w:r w:rsidR="00AE0C42" w:rsidRPr="00C80921">
        <w:rPr>
          <w:rFonts w:ascii="Times New Roman" w:hAnsi="Times New Roman"/>
          <w:sz w:val="28"/>
          <w:szCs w:val="28"/>
        </w:rPr>
        <w:t xml:space="preserve">Безводного </w:t>
      </w:r>
      <w:r w:rsidRPr="00C80921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23FA9" w:rsidRPr="00B3799C" w:rsidRDefault="00310F3B" w:rsidP="00B379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3799C">
        <w:rPr>
          <w:rFonts w:ascii="Times New Roman" w:hAnsi="Times New Roman"/>
          <w:sz w:val="28"/>
          <w:szCs w:val="28"/>
        </w:rPr>
        <w:t>Координатор подпрограммы:</w:t>
      </w:r>
      <w:r w:rsidR="00E23FA9" w:rsidRPr="00B3799C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C80921">
        <w:rPr>
          <w:rStyle w:val="FontStyle50"/>
          <w:sz w:val="28"/>
          <w:szCs w:val="28"/>
        </w:rPr>
        <w:t>у;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80921">
        <w:rPr>
          <w:rStyle w:val="FontStyle50"/>
          <w:sz w:val="28"/>
          <w:szCs w:val="28"/>
        </w:rPr>
        <w:softHyphen/>
        <w:t>ции подпрограммы, устанавливает сроки их предоставления;</w:t>
      </w:r>
    </w:p>
    <w:p w:rsidR="00E23FA9" w:rsidRPr="00C80921" w:rsidRDefault="00E23FA9" w:rsidP="00B3799C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310F3B" w:rsidRPr="00C80921" w:rsidRDefault="00310F3B" w:rsidP="00310F3B">
      <w:pPr>
        <w:jc w:val="both"/>
        <w:rPr>
          <w:rFonts w:ascii="Times New Roman" w:hAnsi="Times New Roman"/>
          <w:sz w:val="28"/>
          <w:szCs w:val="28"/>
        </w:rPr>
      </w:pPr>
    </w:p>
    <w:p w:rsidR="00AB3845" w:rsidRPr="00C80921" w:rsidRDefault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3799C" w:rsidRDefault="00B3799C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61EB6" w:rsidRDefault="00D61EB6" w:rsidP="0004216A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063D9A" w:rsidRDefault="00063D9A" w:rsidP="00B772F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63D9A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C4953" w:rsidRPr="00C80921" w:rsidRDefault="009C4953" w:rsidP="00063D9A">
      <w:pPr>
        <w:ind w:left="5954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C80921" w:rsidRDefault="009C4953" w:rsidP="009C495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C80921" w:rsidRDefault="00B3799C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9C4953" w:rsidRPr="00C80921" w:rsidRDefault="0004216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«</w:t>
      </w:r>
      <w:r w:rsidR="009C4953" w:rsidRPr="00C80921">
        <w:rPr>
          <w:rFonts w:ascii="Times New Roman" w:hAnsi="Times New Roman"/>
          <w:b/>
          <w:sz w:val="28"/>
          <w:szCs w:val="28"/>
        </w:rPr>
        <w:t>Муниципальная поддержка социально ориентированных некоммерческих организаций в Безводном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C80921">
        <w:rPr>
          <w:rFonts w:ascii="Times New Roman" w:hAnsi="Times New Roman"/>
          <w:b/>
          <w:sz w:val="28"/>
          <w:szCs w:val="28"/>
        </w:rPr>
        <w:t xml:space="preserve">сельском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поселении Курганинского района</w:t>
      </w:r>
      <w:r w:rsidR="0004216A" w:rsidRPr="00C80921">
        <w:rPr>
          <w:rFonts w:ascii="Times New Roman" w:hAnsi="Times New Roman"/>
          <w:b/>
          <w:sz w:val="28"/>
          <w:szCs w:val="28"/>
        </w:rPr>
        <w:t>»</w:t>
      </w:r>
      <w:r w:rsidRPr="00C80921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«</w:t>
      </w:r>
      <w:r w:rsidRPr="00C80921">
        <w:rPr>
          <w:rFonts w:ascii="Times New Roman" w:hAnsi="Times New Roman"/>
          <w:b/>
          <w:bCs/>
          <w:sz w:val="28"/>
          <w:szCs w:val="28"/>
        </w:rPr>
        <w:t xml:space="preserve">Социальная поддержка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граждан в Безводном</w:t>
      </w:r>
      <w:r w:rsidR="002A50C2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/>
          <w:bCs/>
          <w:sz w:val="28"/>
          <w:szCs w:val="28"/>
        </w:rPr>
        <w:t>»</w:t>
      </w:r>
      <w:r w:rsidR="002A50C2" w:rsidRPr="00C80921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 xml:space="preserve">на </w:t>
      </w:r>
      <w:r w:rsidR="0093303D">
        <w:rPr>
          <w:rFonts w:ascii="Times New Roman" w:hAnsi="Times New Roman"/>
          <w:b/>
          <w:sz w:val="28"/>
          <w:szCs w:val="28"/>
        </w:rPr>
        <w:t>202</w:t>
      </w:r>
      <w:r w:rsidR="004C4580">
        <w:rPr>
          <w:rFonts w:ascii="Times New Roman" w:hAnsi="Times New Roman"/>
          <w:b/>
          <w:sz w:val="28"/>
          <w:szCs w:val="28"/>
        </w:rPr>
        <w:t>1</w:t>
      </w:r>
      <w:r w:rsidR="0093303D">
        <w:rPr>
          <w:rFonts w:ascii="Times New Roman" w:hAnsi="Times New Roman"/>
          <w:b/>
          <w:sz w:val="28"/>
          <w:szCs w:val="28"/>
        </w:rPr>
        <w:t>-202</w:t>
      </w:r>
      <w:r w:rsidR="004C4580">
        <w:rPr>
          <w:rFonts w:ascii="Times New Roman" w:hAnsi="Times New Roman"/>
          <w:b/>
          <w:sz w:val="28"/>
          <w:szCs w:val="28"/>
        </w:rPr>
        <w:t>3</w:t>
      </w:r>
      <w:r w:rsidR="004C4D14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b/>
          <w:sz w:val="28"/>
          <w:szCs w:val="28"/>
        </w:rPr>
        <w:t>годы</w:t>
      </w:r>
      <w:r w:rsidR="008706E6" w:rsidRPr="00C80921">
        <w:rPr>
          <w:rFonts w:ascii="Times New Roman" w:hAnsi="Times New Roman"/>
          <w:b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63D9A" w:rsidRDefault="00063D9A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="0004216A" w:rsidRPr="00C80921">
        <w:rPr>
          <w:rFonts w:ascii="Times New Roman" w:hAnsi="Times New Roman"/>
          <w:bCs/>
          <w:sz w:val="28"/>
          <w:szCs w:val="28"/>
        </w:rPr>
        <w:t>«</w:t>
      </w:r>
      <w:r w:rsidRPr="00C80921">
        <w:rPr>
          <w:rFonts w:ascii="Times New Roman" w:hAnsi="Times New Roman"/>
          <w:bCs/>
          <w:sz w:val="28"/>
          <w:szCs w:val="28"/>
        </w:rPr>
        <w:t xml:space="preserve">Социальная поддержка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граждан в Безводном</w:t>
      </w:r>
      <w:r w:rsidR="002A50C2" w:rsidRPr="00C80921">
        <w:rPr>
          <w:rFonts w:ascii="Times New Roman" w:hAnsi="Times New Roman"/>
          <w:bCs/>
          <w:sz w:val="28"/>
          <w:szCs w:val="28"/>
        </w:rPr>
        <w:t xml:space="preserve"> </w:t>
      </w:r>
      <w:r w:rsidRPr="00C80921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sz w:val="28"/>
          <w:szCs w:val="28"/>
        </w:rPr>
        <w:t>Курганинского района</w:t>
      </w:r>
      <w:r w:rsidR="0004216A" w:rsidRPr="00C80921">
        <w:rPr>
          <w:rFonts w:ascii="Times New Roman" w:hAnsi="Times New Roman"/>
          <w:bCs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 xml:space="preserve"> </w:t>
      </w:r>
      <w:r w:rsidR="00B26DB3" w:rsidRPr="00C80921">
        <w:rPr>
          <w:rFonts w:ascii="Times New Roman" w:hAnsi="Times New Roman"/>
          <w:sz w:val="28"/>
          <w:szCs w:val="28"/>
        </w:rPr>
        <w:t xml:space="preserve">на </w:t>
      </w:r>
      <w:r w:rsidR="0093303D">
        <w:rPr>
          <w:rFonts w:ascii="Times New Roman" w:hAnsi="Times New Roman"/>
          <w:sz w:val="28"/>
          <w:szCs w:val="28"/>
        </w:rPr>
        <w:t>202</w:t>
      </w:r>
      <w:r w:rsidR="004C4580">
        <w:rPr>
          <w:rFonts w:ascii="Times New Roman" w:hAnsi="Times New Roman"/>
          <w:sz w:val="28"/>
          <w:szCs w:val="28"/>
        </w:rPr>
        <w:t>1</w:t>
      </w:r>
      <w:r w:rsidR="0093303D">
        <w:rPr>
          <w:rFonts w:ascii="Times New Roman" w:hAnsi="Times New Roman"/>
          <w:sz w:val="28"/>
          <w:szCs w:val="28"/>
        </w:rPr>
        <w:t>-202</w:t>
      </w:r>
      <w:r w:rsidR="004C4580">
        <w:rPr>
          <w:rFonts w:ascii="Times New Roman" w:hAnsi="Times New Roman"/>
          <w:sz w:val="28"/>
          <w:szCs w:val="28"/>
        </w:rPr>
        <w:t>3</w:t>
      </w:r>
      <w:r w:rsidR="00B26DB3" w:rsidRPr="00C80921">
        <w:rPr>
          <w:rFonts w:ascii="Times New Roman" w:hAnsi="Times New Roman"/>
          <w:sz w:val="28"/>
          <w:szCs w:val="28"/>
        </w:rPr>
        <w:t xml:space="preserve"> годы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</w:p>
    <w:p w:rsidR="009C4953" w:rsidRPr="00C80921" w:rsidRDefault="009C4953" w:rsidP="009C495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662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0421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C80921">
              <w:rPr>
                <w:rFonts w:ascii="Times New Roman" w:hAnsi="Times New Roman"/>
              </w:rPr>
              <w:t>.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9C4953" w:rsidRPr="00C80921" w:rsidRDefault="009C4953" w:rsidP="0004216A">
            <w:pPr>
              <w:pStyle w:val="a5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вовлечение граждан в эту деятельность</w:t>
            </w:r>
          </w:p>
          <w:p w:rsidR="009C4953" w:rsidRPr="00C80921" w:rsidRDefault="009C4953" w:rsidP="005B09C6">
            <w:pPr>
              <w:rPr>
                <w:rFonts w:ascii="Times New Roman" w:hAnsi="Times New Roman"/>
                <w:lang w:eastAsia="ru-RU"/>
              </w:rPr>
            </w:pP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охват населения Безводного сельского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9C4953" w:rsidRPr="00C80921" w:rsidRDefault="009C4953" w:rsidP="005B09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t>количество мероприятий, проведенных социально ориентированными некоммерческими организациями</w:t>
            </w:r>
          </w:p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реализации общественно полезных </w:t>
            </w:r>
            <w:r w:rsidR="0004216A" w:rsidRPr="00C80921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04216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Этапы и сроки</w:t>
            </w:r>
            <w:r w:rsidR="002A50C2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</w:tcPr>
          <w:p w:rsidR="009C4953" w:rsidRPr="00C80921" w:rsidRDefault="0093303D" w:rsidP="004C4580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4C4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4C4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379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4953"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04216A" w:rsidRPr="00C80921" w:rsidTr="00063D9A">
        <w:tc>
          <w:tcPr>
            <w:tcW w:w="2977" w:type="dxa"/>
          </w:tcPr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</w:t>
            </w: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5B09C6">
            <w:pPr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C4953" w:rsidRPr="00C80921" w:rsidRDefault="009C4953" w:rsidP="00063D9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:rsidR="009C4953" w:rsidRPr="00C80921" w:rsidRDefault="009C4953" w:rsidP="00063D9A">
            <w:pPr>
              <w:ind w:righ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662" w:type="dxa"/>
          </w:tcPr>
          <w:p w:rsidR="009C4953" w:rsidRPr="00C80921" w:rsidRDefault="009C4953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6F0"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из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бюджета в том числе: 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772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9C4953" w:rsidRPr="00C80921" w:rsidRDefault="00EC16F0" w:rsidP="005B09C6">
            <w:pPr>
              <w:pStyle w:val="a4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C4953" w:rsidRPr="00C80921" w:rsidRDefault="002A50C2" w:rsidP="005B09C6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9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4953" w:rsidRPr="00C80921" w:rsidRDefault="009C4953" w:rsidP="0004216A">
            <w:pPr>
              <w:ind w:right="34"/>
              <w:rPr>
                <w:rFonts w:ascii="Times New Roman" w:hAnsi="Times New Roman"/>
                <w:lang w:eastAsia="ru-RU"/>
              </w:rPr>
            </w:pPr>
            <w:r w:rsidRPr="00C809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pStyle w:val="a7"/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C80921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C80921" w:rsidRDefault="009C4953" w:rsidP="009C495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органов. 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Вооруженных Сил и правоохрани</w:t>
      </w:r>
      <w:r w:rsidRPr="00C80921">
        <w:rPr>
          <w:rFonts w:ascii="Times New Roman" w:hAnsi="Times New Roman"/>
          <w:sz w:val="28"/>
          <w:szCs w:val="28"/>
        </w:rPr>
        <w:softHyphen/>
        <w:t>тель</w:t>
      </w:r>
      <w:r w:rsidRPr="00C80921">
        <w:rPr>
          <w:rFonts w:ascii="Times New Roman" w:hAnsi="Times New Roman"/>
          <w:sz w:val="28"/>
          <w:szCs w:val="28"/>
        </w:rPr>
        <w:softHyphen/>
        <w:t>ных органов, на: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расходы на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В целях реализации в Безводном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1)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2)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C80921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C80921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3)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чествование юбиляров, активистов Курганинской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4)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lastRenderedPageBreak/>
        <w:t>5)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C80921" w:rsidRDefault="009C4953" w:rsidP="009C4953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6)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C80921" w:rsidRDefault="009C4953" w:rsidP="009C49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7)</w:t>
      </w:r>
      <w:r w:rsidR="0004216A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C80921" w:rsidRDefault="009C4953" w:rsidP="009C4953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Pr="00C80921" w:rsidRDefault="009C4953" w:rsidP="0004216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9C4953" w:rsidRPr="00C80921" w:rsidTr="005B09C6">
        <w:trPr>
          <w:trHeight w:val="8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2A50C2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9C4953" w:rsidRPr="00C80921" w:rsidTr="005B09C6">
        <w:trPr>
          <w:trHeight w:val="1076"/>
        </w:trPr>
        <w:tc>
          <w:tcPr>
            <w:tcW w:w="978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674" w:type="dxa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678"/>
              <w:gridCol w:w="992"/>
              <w:gridCol w:w="567"/>
              <w:gridCol w:w="992"/>
              <w:gridCol w:w="712"/>
              <w:gridCol w:w="281"/>
              <w:gridCol w:w="853"/>
            </w:tblGrid>
            <w:tr w:rsidR="0004216A" w:rsidRPr="00C80921" w:rsidTr="00063D9A">
              <w:trPr>
                <w:trHeight w:val="261"/>
              </w:trPr>
              <w:tc>
                <w:tcPr>
                  <w:tcW w:w="5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Единица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28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Значение показателей</w:t>
                  </w:r>
                </w:p>
              </w:tc>
            </w:tr>
            <w:tr w:rsidR="0004216A" w:rsidRPr="00C80921" w:rsidTr="00063D9A">
              <w:trPr>
                <w:trHeight w:val="733"/>
              </w:trPr>
              <w:tc>
                <w:tcPr>
                  <w:tcW w:w="5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год реализации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год реализации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год</w:t>
                  </w:r>
                </w:p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реализации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D61EB6" w:rsidRDefault="00D61EB6" w:rsidP="00D61EB6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Подпрограмма №2 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поддержка социально ориентированных </w:t>
                  </w:r>
                  <w:proofErr w:type="spellStart"/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неко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ммерческих</w:t>
                  </w:r>
                  <w:proofErr w:type="spellEnd"/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организаций в Безводном</w:t>
                  </w:r>
                  <w:r w:rsidR="002A50C2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C4953" w:rsidRPr="00C80921">
                    <w:rPr>
                      <w:rFonts w:ascii="Times New Roman" w:hAnsi="Times New Roman"/>
                      <w:sz w:val="24"/>
                      <w:szCs w:val="24"/>
                    </w:rPr>
                    <w:t>сельском поселении Курганинского района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B3796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Цель</w:t>
                  </w:r>
                  <w:r w:rsidR="0004216A" w:rsidRPr="00C809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- разработка мер, направленных на дальнейшее развитие социально ориентированных некоммерческих организаций</w:t>
                  </w:r>
                </w:p>
              </w:tc>
            </w:tr>
            <w:tr w:rsidR="0004216A" w:rsidRPr="00C80921" w:rsidTr="00063D9A">
              <w:trPr>
                <w:trHeight w:val="1052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7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C4953" w:rsidRPr="00C80921" w:rsidRDefault="009C4953" w:rsidP="0004216A">
                  <w:pPr>
                    <w:pStyle w:val="a5"/>
                    <w:ind w:right="34"/>
                    <w:rPr>
                      <w:rFonts w:ascii="Times New Roman" w:hAnsi="Times New Roman" w:cs="Times New Roman"/>
                    </w:rPr>
                  </w:pPr>
                  <w:r w:rsidRPr="00C80921">
                    <w:rPr>
                      <w:rFonts w:ascii="Times New Roman" w:hAnsi="Times New Roman" w:cs="Times New Roman"/>
                    </w:rPr>
                    <w:t>Задача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- муниципальная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</w:t>
                  </w:r>
                  <w:r w:rsidR="002A50C2" w:rsidRPr="00C809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80921">
                    <w:rPr>
                      <w:rFonts w:ascii="Times New Roman" w:hAnsi="Times New Roman" w:cs="Times New Roman"/>
                    </w:rPr>
                    <w:t>вовлечение граждан в эту деятельность</w:t>
                  </w:r>
                  <w:r w:rsidR="0004216A" w:rsidRPr="00C8092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04216A" w:rsidRPr="00C80921" w:rsidTr="00063D9A">
              <w:trPr>
                <w:trHeight w:val="429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hAnsi="Times New Roman"/>
                      <w:sz w:val="24"/>
                      <w:szCs w:val="24"/>
                    </w:rPr>
                    <w:t>количество социально ориентированных некоммерческих организаций, которым оказана муниципальная поддержка в форме финансовой поддержки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AE0" w:rsidRPr="00C80921" w:rsidRDefault="001E7AE0" w:rsidP="0004216A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809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61EB6" w:rsidRDefault="00D61EB6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953" w:rsidRPr="00C80921" w:rsidRDefault="002A50C2" w:rsidP="0004216A">
            <w:pPr>
              <w:pStyle w:val="ConsPlusNorma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рассчитана на три года (с </w:t>
            </w:r>
            <w:r w:rsidR="00FA66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63D9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063D9A" w:rsidRPr="00C809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9C4953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), реализуется в один этап и является одним из основных </w:t>
            </w:r>
          </w:p>
          <w:p w:rsidR="009C4953" w:rsidRPr="00C80921" w:rsidRDefault="009C4953" w:rsidP="001E7AE0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 реализации политики в отношении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>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AE0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граждан в эту деятельность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на среднесрочную перспективу</w:t>
            </w:r>
            <w:r w:rsidRPr="00C80921">
              <w:rPr>
                <w:rFonts w:ascii="Times New Roman" w:hAnsi="Times New Roman" w:cs="Times New Roman"/>
              </w:rPr>
              <w:t>.</w:t>
            </w:r>
          </w:p>
        </w:tc>
      </w:tr>
    </w:tbl>
    <w:p w:rsidR="009C4953" w:rsidRPr="00063D9A" w:rsidRDefault="009C4953" w:rsidP="00063D9A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089"/>
        <w:gridCol w:w="993"/>
        <w:gridCol w:w="850"/>
        <w:gridCol w:w="851"/>
        <w:gridCol w:w="850"/>
        <w:gridCol w:w="1179"/>
        <w:gridCol w:w="1231"/>
      </w:tblGrid>
      <w:tr w:rsidR="0004216A" w:rsidRPr="00C80921" w:rsidTr="00D61EB6">
        <w:tc>
          <w:tcPr>
            <w:tcW w:w="426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Источники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финансиро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3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Объем финанси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C80921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C80921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179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Непосред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C80921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231" w:type="dxa"/>
            <w:vMerge w:val="restart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04216A" w:rsidRPr="00C80921" w:rsidTr="00D61EB6">
        <w:tc>
          <w:tcPr>
            <w:tcW w:w="426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C80921" w:rsidRDefault="009C4953" w:rsidP="005B09C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9C4953" w:rsidRPr="00C80921" w:rsidRDefault="009C4953" w:rsidP="0004216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9C4953" w:rsidRPr="00C80921" w:rsidRDefault="009C4953" w:rsidP="0004216A">
            <w:pPr>
              <w:pStyle w:val="Style24"/>
              <w:widowControl/>
              <w:jc w:val="center"/>
            </w:pPr>
            <w:r w:rsidRPr="00C80921">
              <w:rPr>
                <w:rStyle w:val="FontStyle57"/>
                <w:sz w:val="24"/>
                <w:szCs w:val="24"/>
              </w:rPr>
              <w:t>3 год реали</w:t>
            </w:r>
            <w:r w:rsidRPr="00C80921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179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31" w:type="dxa"/>
            <w:vMerge/>
            <w:vAlign w:val="center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9C4953" w:rsidRPr="00C80921" w:rsidTr="00D61EB6">
        <w:tc>
          <w:tcPr>
            <w:tcW w:w="426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9C4953" w:rsidRPr="00C80921" w:rsidRDefault="009C4953" w:rsidP="005B09C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063D9A" w:rsidRPr="00C80921" w:rsidTr="00D61EB6">
        <w:tc>
          <w:tcPr>
            <w:tcW w:w="426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ind w:left="749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:rsidR="00063D9A" w:rsidRPr="00C80921" w:rsidRDefault="00063D9A" w:rsidP="00063D9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51401C" w:rsidRPr="00C80921" w:rsidTr="00D61EB6">
        <w:trPr>
          <w:trHeight w:val="252"/>
        </w:trPr>
        <w:tc>
          <w:tcPr>
            <w:tcW w:w="426" w:type="dxa"/>
            <w:vMerge w:val="restart"/>
          </w:tcPr>
          <w:p w:rsidR="0051401C" w:rsidRPr="00C80921" w:rsidRDefault="0051401C" w:rsidP="001E7AE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51401C" w:rsidRPr="00C80921" w:rsidRDefault="0051401C" w:rsidP="00042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51401C" w:rsidRPr="00C80921" w:rsidRDefault="0051401C" w:rsidP="00AD4E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80921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  <w:p w:rsidR="0051401C" w:rsidRPr="00C80921" w:rsidRDefault="0051401C" w:rsidP="00512FE1">
            <w:pPr>
              <w:pStyle w:val="ConsPlusNormal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1401C" w:rsidRPr="00C80921" w:rsidRDefault="00EC16F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0" w:type="dxa"/>
          </w:tcPr>
          <w:p w:rsidR="0051401C" w:rsidRPr="00C80921" w:rsidRDefault="00EC16F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51401C" w:rsidRPr="00C80921" w:rsidRDefault="00EC16F0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51401C" w:rsidRPr="00C80921" w:rsidRDefault="00EC16F0" w:rsidP="000421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79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и пенсионерам, оказавшимся в трудной жизненной ситуации</w:t>
            </w:r>
          </w:p>
        </w:tc>
        <w:tc>
          <w:tcPr>
            <w:tcW w:w="1231" w:type="dxa"/>
            <w:vMerge w:val="restart"/>
          </w:tcPr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  <w:p w:rsidR="0051401C" w:rsidRPr="00C80921" w:rsidRDefault="0051401C" w:rsidP="00D2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01C" w:rsidRPr="00C80921" w:rsidRDefault="0051401C" w:rsidP="005B0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6F0" w:rsidRPr="00C80921" w:rsidTr="00D61EB6">
        <w:trPr>
          <w:trHeight w:val="1364"/>
        </w:trPr>
        <w:tc>
          <w:tcPr>
            <w:tcW w:w="426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C16F0" w:rsidRPr="00C80921" w:rsidRDefault="00EC16F0" w:rsidP="00EC16F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80921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C16F0" w:rsidRPr="00C80921" w:rsidRDefault="00EC16F0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0" w:type="dxa"/>
          </w:tcPr>
          <w:p w:rsidR="00EC16F0" w:rsidRPr="00C80921" w:rsidRDefault="00EC16F0" w:rsidP="00EC1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1" w:type="dxa"/>
          </w:tcPr>
          <w:p w:rsidR="00EC16F0" w:rsidRPr="00C80921" w:rsidRDefault="00EC16F0" w:rsidP="00EC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EC16F0" w:rsidRPr="00C80921" w:rsidRDefault="00EC16F0" w:rsidP="00EC1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79" w:type="dxa"/>
            <w:vMerge/>
          </w:tcPr>
          <w:p w:rsidR="00EC16F0" w:rsidRPr="00C80921" w:rsidRDefault="00EC16F0" w:rsidP="00EC16F0">
            <w:pPr>
              <w:pStyle w:val="Style24"/>
              <w:widowControl/>
            </w:pPr>
          </w:p>
        </w:tc>
        <w:tc>
          <w:tcPr>
            <w:tcW w:w="1231" w:type="dxa"/>
            <w:vMerge/>
          </w:tcPr>
          <w:p w:rsidR="00EC16F0" w:rsidRPr="00C80921" w:rsidRDefault="00EC16F0" w:rsidP="00EC1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C80921" w:rsidRDefault="009C4953" w:rsidP="009C495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9C4953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80921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C4953" w:rsidRPr="00C80921" w:rsidRDefault="009C4953" w:rsidP="009C4953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C80921" w:rsidRDefault="009C4953" w:rsidP="0004216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4C4580">
        <w:rPr>
          <w:rFonts w:ascii="Times New Roman" w:hAnsi="Times New Roman" w:cs="Times New Roman"/>
          <w:sz w:val="28"/>
          <w:szCs w:val="28"/>
        </w:rPr>
        <w:t>2021-2023</w:t>
      </w:r>
      <w:r w:rsidR="00FA66EE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="00905110">
        <w:rPr>
          <w:rFonts w:ascii="Times New Roman" w:hAnsi="Times New Roman" w:cs="Times New Roman"/>
          <w:sz w:val="28"/>
          <w:szCs w:val="28"/>
        </w:rPr>
        <w:t>165</w:t>
      </w:r>
      <w:r w:rsidRPr="00C80921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C80921">
        <w:rPr>
          <w:rFonts w:ascii="Times New Roman" w:hAnsi="Times New Roman" w:cs="Times New Roman"/>
          <w:sz w:val="28"/>
          <w:szCs w:val="28"/>
        </w:rPr>
        <w:t xml:space="preserve"> </w:t>
      </w:r>
      <w:r w:rsidRPr="00C80921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p w:rsidR="009C4953" w:rsidRPr="00C80921" w:rsidRDefault="002A50C2" w:rsidP="009C495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09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701"/>
        <w:gridCol w:w="1134"/>
        <w:gridCol w:w="992"/>
        <w:gridCol w:w="1134"/>
      </w:tblGrid>
      <w:tr w:rsidR="0004216A" w:rsidRPr="00C80921" w:rsidTr="0004216A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04216A" w:rsidRPr="00C80921" w:rsidTr="0004216A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91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4B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FA66EE" w:rsidP="004C45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C45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216A" w:rsidRPr="00C80921" w:rsidTr="0004216A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5B09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E23FA9" w:rsidP="005B0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C4953" w:rsidP="000421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04216A" w:rsidRPr="00C80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92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C80921" w:rsidRDefault="00905110" w:rsidP="00042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</w:tbl>
    <w:p w:rsidR="009C4953" w:rsidRPr="00C80921" w:rsidRDefault="009C4953" w:rsidP="009C49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953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9C4953" w:rsidRPr="00C80921" w:rsidRDefault="009C4953" w:rsidP="009C4953">
      <w:pPr>
        <w:jc w:val="both"/>
        <w:rPr>
          <w:rFonts w:ascii="Times New Roman" w:hAnsi="Times New Roman"/>
          <w:lang w:eastAsia="ru-RU"/>
        </w:rPr>
      </w:pP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2A50C2"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0921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9C4953" w:rsidRPr="00C80921" w:rsidRDefault="009C4953" w:rsidP="009C495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6A" w:rsidRPr="00C80921" w:rsidRDefault="009C4953" w:rsidP="000421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C80921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C80921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C80921">
        <w:rPr>
          <w:rFonts w:ascii="Times New Roman" w:hAnsi="Times New Roman"/>
          <w:sz w:val="28"/>
          <w:szCs w:val="28"/>
        </w:rPr>
        <w:t>Курганинской районной организацией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координатор–администрация Безводного сельского поселения Курганинского района.</w:t>
      </w:r>
    </w:p>
    <w:p w:rsidR="00C80921" w:rsidRPr="00C80921" w:rsidRDefault="009C4953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8" w:history="1">
        <w:r w:rsidRPr="00C80921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63D9A">
        <w:rPr>
          <w:rFonts w:ascii="Times New Roman" w:hAnsi="Times New Roman"/>
          <w:sz w:val="28"/>
          <w:szCs w:val="28"/>
        </w:rPr>
        <w:t xml:space="preserve"> от 5 апреля 2013 г.</w:t>
      </w:r>
      <w:r w:rsidRPr="00C80921">
        <w:rPr>
          <w:rFonts w:ascii="Times New Roman" w:hAnsi="Times New Roman"/>
          <w:sz w:val="28"/>
          <w:szCs w:val="28"/>
        </w:rPr>
        <w:t xml:space="preserve"> N 44-ФЗ </w:t>
      </w:r>
      <w:r w:rsidR="0004216A" w:rsidRPr="00C80921">
        <w:rPr>
          <w:rFonts w:ascii="Times New Roman" w:hAnsi="Times New Roman"/>
          <w:sz w:val="28"/>
          <w:szCs w:val="28"/>
        </w:rPr>
        <w:t>«</w:t>
      </w:r>
      <w:r w:rsidRPr="00C80921">
        <w:rPr>
          <w:rFonts w:ascii="Times New Roman" w:hAnsi="Times New Roman"/>
          <w:sz w:val="28"/>
          <w:szCs w:val="28"/>
        </w:rPr>
        <w:t xml:space="preserve">О </w:t>
      </w:r>
      <w:r w:rsidRPr="00C80921">
        <w:rPr>
          <w:rFonts w:ascii="Times New Roman" w:hAnsi="Times New Roman"/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</w:t>
      </w:r>
      <w:r w:rsidR="0004216A" w:rsidRPr="00C80921">
        <w:rPr>
          <w:rFonts w:ascii="Times New Roman" w:hAnsi="Times New Roman"/>
          <w:sz w:val="28"/>
          <w:szCs w:val="28"/>
        </w:rPr>
        <w:t>»</w:t>
      </w:r>
      <w:r w:rsidRPr="00C80921">
        <w:rPr>
          <w:rFonts w:ascii="Times New Roman" w:hAnsi="Times New Roman"/>
          <w:sz w:val="28"/>
          <w:szCs w:val="28"/>
        </w:rPr>
        <w:t>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C80921">
        <w:rPr>
          <w:rFonts w:ascii="Times New Roman" w:hAnsi="Times New Roman"/>
          <w:sz w:val="28"/>
          <w:szCs w:val="28"/>
        </w:rPr>
        <w:t xml:space="preserve"> </w:t>
      </w:r>
      <w:r w:rsidRPr="00C80921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Текущее управление подпрограммой осуществляет ее координатор –администрация Безводного сельского поселения Курганинского района.</w:t>
      </w:r>
    </w:p>
    <w:p w:rsidR="00E23FA9" w:rsidRPr="00C80921" w:rsidRDefault="00E23FA9" w:rsidP="00C8092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0921">
        <w:rPr>
          <w:rFonts w:ascii="Times New Roman" w:hAnsi="Times New Roman"/>
          <w:sz w:val="28"/>
          <w:szCs w:val="28"/>
        </w:rPr>
        <w:t>Координатор подпрограммы:</w:t>
      </w:r>
      <w:r w:rsidRPr="00C80921">
        <w:rPr>
          <w:rFonts w:ascii="Times New Roman" w:hAnsi="Times New Roman"/>
          <w:sz w:val="28"/>
          <w:szCs w:val="28"/>
        </w:rPr>
        <w:t xml:space="preserve"> 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>
        <w:rPr>
          <w:rStyle w:val="FontStyle50"/>
          <w:sz w:val="28"/>
          <w:szCs w:val="28"/>
        </w:rPr>
        <w:t>нений в муниципальную программу;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несет ответственность за достижение це</w:t>
      </w:r>
      <w:r w:rsidR="00063D9A">
        <w:rPr>
          <w:rStyle w:val="FontStyle50"/>
          <w:sz w:val="28"/>
          <w:szCs w:val="28"/>
        </w:rPr>
        <w:t>левых показателей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80921">
        <w:rPr>
          <w:rStyle w:val="FontStyle50"/>
          <w:sz w:val="28"/>
          <w:szCs w:val="28"/>
        </w:rPr>
        <w:softHyphen/>
        <w:t>сир</w:t>
      </w:r>
      <w:r w:rsidR="00063D9A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разрабатывает формы отчетности, необходимые для проведения монит</w:t>
      </w:r>
      <w:r w:rsidR="002A50C2" w:rsidRPr="00C80921">
        <w:rPr>
          <w:rStyle w:val="FontStyle50"/>
          <w:sz w:val="28"/>
          <w:szCs w:val="28"/>
        </w:rPr>
        <w:t>оринга реализа</w:t>
      </w:r>
      <w:r w:rsidR="002A50C2" w:rsidRPr="00C80921">
        <w:rPr>
          <w:rStyle w:val="FontStyle50"/>
          <w:sz w:val="28"/>
          <w:szCs w:val="28"/>
        </w:rPr>
        <w:softHyphen/>
        <w:t>ции подпрограммы</w:t>
      </w:r>
      <w:r w:rsidRPr="00C80921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C80921" w:rsidRDefault="00E23FA9" w:rsidP="009E503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C80921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Default="00E23FA9" w:rsidP="00063D9A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80921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C80921">
        <w:rPr>
          <w:rStyle w:val="FontStyle50"/>
          <w:sz w:val="28"/>
          <w:szCs w:val="28"/>
        </w:rPr>
        <w:t xml:space="preserve"> </w:t>
      </w:r>
      <w:r w:rsidRPr="00C80921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>
        <w:rPr>
          <w:rStyle w:val="FontStyle50"/>
          <w:sz w:val="28"/>
          <w:szCs w:val="28"/>
        </w:rPr>
        <w:t>коммуникационной сети Интернет;</w:t>
      </w:r>
    </w:p>
    <w:p w:rsidR="00E23FA9" w:rsidRPr="00063D9A" w:rsidRDefault="00E23FA9" w:rsidP="00063D9A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C80921">
        <w:rPr>
          <w:sz w:val="28"/>
          <w:szCs w:val="28"/>
        </w:rPr>
        <w:t xml:space="preserve">несет ответственность за нецелевое использование </w:t>
      </w:r>
      <w:r w:rsidR="002A50C2" w:rsidRPr="00C80921">
        <w:rPr>
          <w:sz w:val="28"/>
          <w:szCs w:val="28"/>
        </w:rPr>
        <w:t>бюджетных средств подпрограммы</w:t>
      </w:r>
      <w:r w:rsidRPr="00C80921">
        <w:rPr>
          <w:sz w:val="28"/>
          <w:szCs w:val="28"/>
        </w:rPr>
        <w:t>.</w:t>
      </w:r>
    </w:p>
    <w:p w:rsidR="00E23FA9" w:rsidRPr="00C80921" w:rsidRDefault="00E23FA9" w:rsidP="00E23FA9">
      <w:pPr>
        <w:jc w:val="both"/>
        <w:rPr>
          <w:rFonts w:ascii="Times New Roman" w:hAnsi="Times New Roman"/>
          <w:sz w:val="28"/>
          <w:szCs w:val="28"/>
        </w:rPr>
      </w:pPr>
    </w:p>
    <w:p w:rsidR="00E23FA9" w:rsidRPr="00C80921" w:rsidRDefault="00E23FA9" w:rsidP="00E23FA9">
      <w:pPr>
        <w:rPr>
          <w:rFonts w:ascii="Times New Roman" w:hAnsi="Times New Roman"/>
        </w:rPr>
      </w:pPr>
      <w:r w:rsidRPr="00C80921">
        <w:rPr>
          <w:rFonts w:ascii="Times New Roman" w:hAnsi="Times New Roman"/>
        </w:rPr>
        <w:t xml:space="preserve"> </w:t>
      </w:r>
    </w:p>
    <w:p w:rsidR="00831501" w:rsidRPr="00C80921" w:rsidRDefault="009E5033" w:rsidP="00C80921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31501" w:rsidRPr="00C80921" w:rsidSect="0055257B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10D1"/>
    <w:multiLevelType w:val="hybridMultilevel"/>
    <w:tmpl w:val="F754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3AB9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35D1B"/>
    <w:multiLevelType w:val="hybridMultilevel"/>
    <w:tmpl w:val="BE5C78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4B4E"/>
    <w:rsid w:val="00006034"/>
    <w:rsid w:val="00006934"/>
    <w:rsid w:val="0001730B"/>
    <w:rsid w:val="00036063"/>
    <w:rsid w:val="00037669"/>
    <w:rsid w:val="0004216A"/>
    <w:rsid w:val="000431EC"/>
    <w:rsid w:val="00046C18"/>
    <w:rsid w:val="00051130"/>
    <w:rsid w:val="00052C37"/>
    <w:rsid w:val="00052E0D"/>
    <w:rsid w:val="00063D9A"/>
    <w:rsid w:val="00065A85"/>
    <w:rsid w:val="000701AE"/>
    <w:rsid w:val="0007482D"/>
    <w:rsid w:val="00076E29"/>
    <w:rsid w:val="000853C5"/>
    <w:rsid w:val="00093639"/>
    <w:rsid w:val="000977F8"/>
    <w:rsid w:val="000A1AAF"/>
    <w:rsid w:val="000B28A2"/>
    <w:rsid w:val="000B5E72"/>
    <w:rsid w:val="000C40E7"/>
    <w:rsid w:val="000C714B"/>
    <w:rsid w:val="000D1D9A"/>
    <w:rsid w:val="000D5AAA"/>
    <w:rsid w:val="000E1242"/>
    <w:rsid w:val="000E58C1"/>
    <w:rsid w:val="000E70C8"/>
    <w:rsid w:val="00105ADF"/>
    <w:rsid w:val="001101EC"/>
    <w:rsid w:val="00117D4F"/>
    <w:rsid w:val="001219AE"/>
    <w:rsid w:val="00124286"/>
    <w:rsid w:val="001373A5"/>
    <w:rsid w:val="00153732"/>
    <w:rsid w:val="00157ED5"/>
    <w:rsid w:val="00164E19"/>
    <w:rsid w:val="001700EF"/>
    <w:rsid w:val="001704B8"/>
    <w:rsid w:val="00172DBA"/>
    <w:rsid w:val="00173919"/>
    <w:rsid w:val="001828A3"/>
    <w:rsid w:val="00196091"/>
    <w:rsid w:val="001A38EB"/>
    <w:rsid w:val="001A5F09"/>
    <w:rsid w:val="001B3827"/>
    <w:rsid w:val="001B4424"/>
    <w:rsid w:val="001C38F3"/>
    <w:rsid w:val="001C3C6D"/>
    <w:rsid w:val="001D0D51"/>
    <w:rsid w:val="001D22AD"/>
    <w:rsid w:val="001D6F93"/>
    <w:rsid w:val="001E299B"/>
    <w:rsid w:val="001E7AE0"/>
    <w:rsid w:val="001F6074"/>
    <w:rsid w:val="00212162"/>
    <w:rsid w:val="002230A0"/>
    <w:rsid w:val="0023516A"/>
    <w:rsid w:val="0024227F"/>
    <w:rsid w:val="0024307C"/>
    <w:rsid w:val="002534A3"/>
    <w:rsid w:val="002542F4"/>
    <w:rsid w:val="002701F6"/>
    <w:rsid w:val="0027378E"/>
    <w:rsid w:val="00274C37"/>
    <w:rsid w:val="00275B1F"/>
    <w:rsid w:val="00280AE9"/>
    <w:rsid w:val="00293949"/>
    <w:rsid w:val="00294928"/>
    <w:rsid w:val="002A1933"/>
    <w:rsid w:val="002A50C2"/>
    <w:rsid w:val="002A6A67"/>
    <w:rsid w:val="002B3172"/>
    <w:rsid w:val="002B5C3B"/>
    <w:rsid w:val="002B6CC0"/>
    <w:rsid w:val="002B6D4D"/>
    <w:rsid w:val="002C16AD"/>
    <w:rsid w:val="002C18C5"/>
    <w:rsid w:val="002E3948"/>
    <w:rsid w:val="002E3BD5"/>
    <w:rsid w:val="002F0F33"/>
    <w:rsid w:val="00304AB7"/>
    <w:rsid w:val="00307E60"/>
    <w:rsid w:val="00310F3B"/>
    <w:rsid w:val="00313A27"/>
    <w:rsid w:val="003219D7"/>
    <w:rsid w:val="00322586"/>
    <w:rsid w:val="00326ADB"/>
    <w:rsid w:val="0032705E"/>
    <w:rsid w:val="003277E7"/>
    <w:rsid w:val="0033381A"/>
    <w:rsid w:val="00335EED"/>
    <w:rsid w:val="003530E5"/>
    <w:rsid w:val="0036095B"/>
    <w:rsid w:val="0036256C"/>
    <w:rsid w:val="003645E1"/>
    <w:rsid w:val="00364B1D"/>
    <w:rsid w:val="00367473"/>
    <w:rsid w:val="00371A22"/>
    <w:rsid w:val="00383E76"/>
    <w:rsid w:val="00386354"/>
    <w:rsid w:val="003A5707"/>
    <w:rsid w:val="003A7D04"/>
    <w:rsid w:val="003C36BA"/>
    <w:rsid w:val="003C3741"/>
    <w:rsid w:val="003C5533"/>
    <w:rsid w:val="003C5584"/>
    <w:rsid w:val="003D402F"/>
    <w:rsid w:val="003D5637"/>
    <w:rsid w:val="003D59BB"/>
    <w:rsid w:val="003E57B0"/>
    <w:rsid w:val="003E644C"/>
    <w:rsid w:val="003F2CFD"/>
    <w:rsid w:val="003F38B2"/>
    <w:rsid w:val="00402123"/>
    <w:rsid w:val="0040334D"/>
    <w:rsid w:val="00417218"/>
    <w:rsid w:val="004205B4"/>
    <w:rsid w:val="00421BF7"/>
    <w:rsid w:val="00421E42"/>
    <w:rsid w:val="004234AD"/>
    <w:rsid w:val="004236DF"/>
    <w:rsid w:val="0042395F"/>
    <w:rsid w:val="00424F4C"/>
    <w:rsid w:val="00430995"/>
    <w:rsid w:val="00431666"/>
    <w:rsid w:val="004331CE"/>
    <w:rsid w:val="00440CAE"/>
    <w:rsid w:val="00443C4B"/>
    <w:rsid w:val="00445169"/>
    <w:rsid w:val="00447811"/>
    <w:rsid w:val="00485596"/>
    <w:rsid w:val="00490802"/>
    <w:rsid w:val="00490F54"/>
    <w:rsid w:val="00494FCA"/>
    <w:rsid w:val="004A53A7"/>
    <w:rsid w:val="004A57B1"/>
    <w:rsid w:val="004B251C"/>
    <w:rsid w:val="004B68DC"/>
    <w:rsid w:val="004C4580"/>
    <w:rsid w:val="004C4D14"/>
    <w:rsid w:val="004C5BC7"/>
    <w:rsid w:val="004C6949"/>
    <w:rsid w:val="004D3F43"/>
    <w:rsid w:val="004D41CA"/>
    <w:rsid w:val="004D4FD5"/>
    <w:rsid w:val="004D7259"/>
    <w:rsid w:val="004D73F4"/>
    <w:rsid w:val="004E71AE"/>
    <w:rsid w:val="00503884"/>
    <w:rsid w:val="00505E27"/>
    <w:rsid w:val="00511915"/>
    <w:rsid w:val="00511EB4"/>
    <w:rsid w:val="00512FE1"/>
    <w:rsid w:val="0051401C"/>
    <w:rsid w:val="00514B2D"/>
    <w:rsid w:val="00515B1D"/>
    <w:rsid w:val="00516745"/>
    <w:rsid w:val="00517BF9"/>
    <w:rsid w:val="005224BC"/>
    <w:rsid w:val="00526FFC"/>
    <w:rsid w:val="0053237B"/>
    <w:rsid w:val="00536F8A"/>
    <w:rsid w:val="005467D3"/>
    <w:rsid w:val="00551A5C"/>
    <w:rsid w:val="0055257B"/>
    <w:rsid w:val="005531DA"/>
    <w:rsid w:val="005579DC"/>
    <w:rsid w:val="0056085F"/>
    <w:rsid w:val="00561F6F"/>
    <w:rsid w:val="005620B0"/>
    <w:rsid w:val="00573F0A"/>
    <w:rsid w:val="00580599"/>
    <w:rsid w:val="005816A5"/>
    <w:rsid w:val="005836DE"/>
    <w:rsid w:val="005B09C6"/>
    <w:rsid w:val="005B6454"/>
    <w:rsid w:val="005C42AB"/>
    <w:rsid w:val="005D6298"/>
    <w:rsid w:val="005D6934"/>
    <w:rsid w:val="005E39AD"/>
    <w:rsid w:val="005E5B59"/>
    <w:rsid w:val="005E5E58"/>
    <w:rsid w:val="005F0020"/>
    <w:rsid w:val="005F1C28"/>
    <w:rsid w:val="005F2EB2"/>
    <w:rsid w:val="00605FE6"/>
    <w:rsid w:val="0061746A"/>
    <w:rsid w:val="00621A0C"/>
    <w:rsid w:val="006500DC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341D"/>
    <w:rsid w:val="006B473F"/>
    <w:rsid w:val="006C0F93"/>
    <w:rsid w:val="006D20BD"/>
    <w:rsid w:val="006E322C"/>
    <w:rsid w:val="006E4F69"/>
    <w:rsid w:val="006E783B"/>
    <w:rsid w:val="006F2EF8"/>
    <w:rsid w:val="006F37A7"/>
    <w:rsid w:val="007062DF"/>
    <w:rsid w:val="007124C3"/>
    <w:rsid w:val="00732E0E"/>
    <w:rsid w:val="00736FD0"/>
    <w:rsid w:val="00737AEC"/>
    <w:rsid w:val="00750391"/>
    <w:rsid w:val="0075221F"/>
    <w:rsid w:val="007546C3"/>
    <w:rsid w:val="00761CCA"/>
    <w:rsid w:val="007631E5"/>
    <w:rsid w:val="00764884"/>
    <w:rsid w:val="00771279"/>
    <w:rsid w:val="00780182"/>
    <w:rsid w:val="00787699"/>
    <w:rsid w:val="00793848"/>
    <w:rsid w:val="00794A78"/>
    <w:rsid w:val="007B0272"/>
    <w:rsid w:val="007B3E6B"/>
    <w:rsid w:val="007B51E8"/>
    <w:rsid w:val="007B7738"/>
    <w:rsid w:val="007C1D85"/>
    <w:rsid w:val="007D24EE"/>
    <w:rsid w:val="007D706E"/>
    <w:rsid w:val="007E35B7"/>
    <w:rsid w:val="007E4345"/>
    <w:rsid w:val="007E6BBE"/>
    <w:rsid w:val="007E7805"/>
    <w:rsid w:val="007F1E5D"/>
    <w:rsid w:val="00803035"/>
    <w:rsid w:val="00803589"/>
    <w:rsid w:val="0080728A"/>
    <w:rsid w:val="00811868"/>
    <w:rsid w:val="008134C8"/>
    <w:rsid w:val="0081599B"/>
    <w:rsid w:val="00831501"/>
    <w:rsid w:val="0083735D"/>
    <w:rsid w:val="00837ECD"/>
    <w:rsid w:val="00846F38"/>
    <w:rsid w:val="00847213"/>
    <w:rsid w:val="008515C9"/>
    <w:rsid w:val="008548AB"/>
    <w:rsid w:val="008706E6"/>
    <w:rsid w:val="00871CB3"/>
    <w:rsid w:val="00872565"/>
    <w:rsid w:val="008823BC"/>
    <w:rsid w:val="00884E75"/>
    <w:rsid w:val="0089396F"/>
    <w:rsid w:val="00896215"/>
    <w:rsid w:val="008A22A9"/>
    <w:rsid w:val="008A4765"/>
    <w:rsid w:val="008A66D2"/>
    <w:rsid w:val="008A6BC4"/>
    <w:rsid w:val="008B075D"/>
    <w:rsid w:val="008B4C0E"/>
    <w:rsid w:val="008B70D6"/>
    <w:rsid w:val="008D18D1"/>
    <w:rsid w:val="008D2BB9"/>
    <w:rsid w:val="008D3E7C"/>
    <w:rsid w:val="008D5475"/>
    <w:rsid w:val="008D73ED"/>
    <w:rsid w:val="008E1B71"/>
    <w:rsid w:val="008F0E7C"/>
    <w:rsid w:val="008F1376"/>
    <w:rsid w:val="008F3557"/>
    <w:rsid w:val="00903BDC"/>
    <w:rsid w:val="00905110"/>
    <w:rsid w:val="00912636"/>
    <w:rsid w:val="00916D18"/>
    <w:rsid w:val="00925A54"/>
    <w:rsid w:val="00927093"/>
    <w:rsid w:val="0093303D"/>
    <w:rsid w:val="00942D6E"/>
    <w:rsid w:val="00964D95"/>
    <w:rsid w:val="00965E20"/>
    <w:rsid w:val="00977124"/>
    <w:rsid w:val="00982EF5"/>
    <w:rsid w:val="009843AE"/>
    <w:rsid w:val="00987105"/>
    <w:rsid w:val="00991F82"/>
    <w:rsid w:val="009B2683"/>
    <w:rsid w:val="009B5112"/>
    <w:rsid w:val="009B5A72"/>
    <w:rsid w:val="009C35C9"/>
    <w:rsid w:val="009C4953"/>
    <w:rsid w:val="009C53AA"/>
    <w:rsid w:val="009D75B9"/>
    <w:rsid w:val="009E1B22"/>
    <w:rsid w:val="009E5033"/>
    <w:rsid w:val="009F2B01"/>
    <w:rsid w:val="00A021C0"/>
    <w:rsid w:val="00A07EC1"/>
    <w:rsid w:val="00A21A61"/>
    <w:rsid w:val="00A302CD"/>
    <w:rsid w:val="00A34A6B"/>
    <w:rsid w:val="00A45630"/>
    <w:rsid w:val="00A4588A"/>
    <w:rsid w:val="00A462B6"/>
    <w:rsid w:val="00A531E5"/>
    <w:rsid w:val="00A53C37"/>
    <w:rsid w:val="00A562E8"/>
    <w:rsid w:val="00A77E03"/>
    <w:rsid w:val="00A8486A"/>
    <w:rsid w:val="00A854AB"/>
    <w:rsid w:val="00AA2D25"/>
    <w:rsid w:val="00AB3845"/>
    <w:rsid w:val="00AC6D9C"/>
    <w:rsid w:val="00AD38AC"/>
    <w:rsid w:val="00AD4E2F"/>
    <w:rsid w:val="00AE01F7"/>
    <w:rsid w:val="00AE0C42"/>
    <w:rsid w:val="00AE373E"/>
    <w:rsid w:val="00AF4709"/>
    <w:rsid w:val="00AF5B63"/>
    <w:rsid w:val="00B14A5C"/>
    <w:rsid w:val="00B157FA"/>
    <w:rsid w:val="00B252C7"/>
    <w:rsid w:val="00B26DB3"/>
    <w:rsid w:val="00B323E2"/>
    <w:rsid w:val="00B353AF"/>
    <w:rsid w:val="00B37969"/>
    <w:rsid w:val="00B3799C"/>
    <w:rsid w:val="00B440FF"/>
    <w:rsid w:val="00B4667E"/>
    <w:rsid w:val="00B51E18"/>
    <w:rsid w:val="00B5489B"/>
    <w:rsid w:val="00B60606"/>
    <w:rsid w:val="00B628E9"/>
    <w:rsid w:val="00B63093"/>
    <w:rsid w:val="00B76D4D"/>
    <w:rsid w:val="00B772F9"/>
    <w:rsid w:val="00B84183"/>
    <w:rsid w:val="00BA307B"/>
    <w:rsid w:val="00BA49FD"/>
    <w:rsid w:val="00BB379A"/>
    <w:rsid w:val="00BB6782"/>
    <w:rsid w:val="00BB7ED3"/>
    <w:rsid w:val="00BC3E2D"/>
    <w:rsid w:val="00BC7926"/>
    <w:rsid w:val="00BE17FD"/>
    <w:rsid w:val="00BE58B7"/>
    <w:rsid w:val="00BE5D3D"/>
    <w:rsid w:val="00BF5375"/>
    <w:rsid w:val="00C00E1B"/>
    <w:rsid w:val="00C13991"/>
    <w:rsid w:val="00C16C14"/>
    <w:rsid w:val="00C17193"/>
    <w:rsid w:val="00C215B8"/>
    <w:rsid w:val="00C250ED"/>
    <w:rsid w:val="00C27492"/>
    <w:rsid w:val="00C30AFC"/>
    <w:rsid w:val="00C31F61"/>
    <w:rsid w:val="00C358C5"/>
    <w:rsid w:val="00C36C96"/>
    <w:rsid w:val="00C4020F"/>
    <w:rsid w:val="00C45ADE"/>
    <w:rsid w:val="00C506BA"/>
    <w:rsid w:val="00C54B6C"/>
    <w:rsid w:val="00C61D28"/>
    <w:rsid w:val="00C72736"/>
    <w:rsid w:val="00C72B4E"/>
    <w:rsid w:val="00C75BAA"/>
    <w:rsid w:val="00C80921"/>
    <w:rsid w:val="00C851FC"/>
    <w:rsid w:val="00C858F8"/>
    <w:rsid w:val="00C95DFB"/>
    <w:rsid w:val="00C975F4"/>
    <w:rsid w:val="00CB1E9C"/>
    <w:rsid w:val="00CB2B37"/>
    <w:rsid w:val="00CD29E9"/>
    <w:rsid w:val="00CE1367"/>
    <w:rsid w:val="00CF493E"/>
    <w:rsid w:val="00D06877"/>
    <w:rsid w:val="00D12CCE"/>
    <w:rsid w:val="00D13103"/>
    <w:rsid w:val="00D1711B"/>
    <w:rsid w:val="00D27160"/>
    <w:rsid w:val="00D32A87"/>
    <w:rsid w:val="00D400D2"/>
    <w:rsid w:val="00D47AA3"/>
    <w:rsid w:val="00D61EB6"/>
    <w:rsid w:val="00D70DC3"/>
    <w:rsid w:val="00D76633"/>
    <w:rsid w:val="00D81F49"/>
    <w:rsid w:val="00D95E3B"/>
    <w:rsid w:val="00DA72BF"/>
    <w:rsid w:val="00DC4C3E"/>
    <w:rsid w:val="00DC7859"/>
    <w:rsid w:val="00DD1EDE"/>
    <w:rsid w:val="00DE74C4"/>
    <w:rsid w:val="00DF7C8D"/>
    <w:rsid w:val="00E11926"/>
    <w:rsid w:val="00E23FA9"/>
    <w:rsid w:val="00E2507E"/>
    <w:rsid w:val="00E3276D"/>
    <w:rsid w:val="00E37BAC"/>
    <w:rsid w:val="00E46725"/>
    <w:rsid w:val="00E47ECD"/>
    <w:rsid w:val="00E55BE0"/>
    <w:rsid w:val="00E55E27"/>
    <w:rsid w:val="00E64480"/>
    <w:rsid w:val="00E66463"/>
    <w:rsid w:val="00E860A3"/>
    <w:rsid w:val="00E93F31"/>
    <w:rsid w:val="00EA7D7B"/>
    <w:rsid w:val="00EB31D3"/>
    <w:rsid w:val="00EB45CF"/>
    <w:rsid w:val="00EB6901"/>
    <w:rsid w:val="00EC16F0"/>
    <w:rsid w:val="00EC4DF6"/>
    <w:rsid w:val="00EC5555"/>
    <w:rsid w:val="00ED065E"/>
    <w:rsid w:val="00ED216D"/>
    <w:rsid w:val="00ED3E83"/>
    <w:rsid w:val="00ED5A49"/>
    <w:rsid w:val="00EE0E71"/>
    <w:rsid w:val="00EE240B"/>
    <w:rsid w:val="00EE342E"/>
    <w:rsid w:val="00EF27B9"/>
    <w:rsid w:val="00EF2B0F"/>
    <w:rsid w:val="00EF2E70"/>
    <w:rsid w:val="00F16D5B"/>
    <w:rsid w:val="00F23910"/>
    <w:rsid w:val="00F2641F"/>
    <w:rsid w:val="00F32672"/>
    <w:rsid w:val="00F34165"/>
    <w:rsid w:val="00F36EBB"/>
    <w:rsid w:val="00F515D4"/>
    <w:rsid w:val="00F6155B"/>
    <w:rsid w:val="00F81A7E"/>
    <w:rsid w:val="00F96063"/>
    <w:rsid w:val="00FA0E3D"/>
    <w:rsid w:val="00FA66EE"/>
    <w:rsid w:val="00FB4EEC"/>
    <w:rsid w:val="00FD27E3"/>
    <w:rsid w:val="00FD5D98"/>
    <w:rsid w:val="00FE2A44"/>
    <w:rsid w:val="00FE3E13"/>
    <w:rsid w:val="00FE4510"/>
    <w:rsid w:val="00FF057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5FC3"/>
  <w15:chartTrackingRefBased/>
  <w15:docId w15:val="{6EC534E6-85A0-407A-B940-7BE6552F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link w:val="a9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"/>
    <w:basedOn w:val="a"/>
    <w:link w:val="ab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link w:val="aa"/>
    <w:rsid w:val="00F515D4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Без интервала Знак"/>
    <w:link w:val="a8"/>
    <w:rsid w:val="004A57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222C7540D3C1A3619C242D0A2D5F439FC476328D609274FA08671BW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AEEC-3792-48A4-8682-835A73B2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7455</Words>
  <Characters>42496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49852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Admin</cp:lastModifiedBy>
  <cp:revision>4</cp:revision>
  <cp:lastPrinted>2020-11-13T12:11:00Z</cp:lastPrinted>
  <dcterms:created xsi:type="dcterms:W3CDTF">2022-03-03T06:55:00Z</dcterms:created>
  <dcterms:modified xsi:type="dcterms:W3CDTF">2022-03-03T07:45:00Z</dcterms:modified>
</cp:coreProperties>
</file>