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8238FD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62E96" w:rsidRPr="00B62E96">
        <w:rPr>
          <w:rFonts w:ascii="Times New Roman" w:hAnsi="Times New Roman"/>
          <w:b/>
          <w:sz w:val="28"/>
          <w:szCs w:val="28"/>
        </w:rPr>
        <w:t>Экономическое развитие и инновационная экономика Безводного сельского поселения Курганинского района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6B0711" w:rsidRDefault="006B0711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D044C0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044C0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2018-10-15T07:25:00Z</dcterms:modified>
</cp:coreProperties>
</file>