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0E11" w:rsidRDefault="00A91ACA">
      <w:pPr>
        <w:pStyle w:val="ac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0E11" w:rsidRDefault="00100E11">
      <w:pPr>
        <w:pStyle w:val="ac"/>
        <w:ind w:left="10490"/>
        <w:rPr>
          <w:rFonts w:ascii="Times New Roman" w:hAnsi="Times New Roman" w:cs="Times New Roman"/>
          <w:sz w:val="28"/>
          <w:szCs w:val="28"/>
        </w:rPr>
      </w:pPr>
    </w:p>
    <w:p w:rsidR="00100E11" w:rsidRDefault="00A91ACA">
      <w:pPr>
        <w:pStyle w:val="ac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00E11" w:rsidRDefault="00A91ACA">
      <w:pPr>
        <w:pStyle w:val="ac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0E11" w:rsidRDefault="00C91009">
      <w:pPr>
        <w:pStyle w:val="ac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A91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1ACA">
        <w:rPr>
          <w:rFonts w:ascii="Times New Roman" w:hAnsi="Times New Roman" w:cs="Times New Roman"/>
          <w:sz w:val="28"/>
          <w:szCs w:val="28"/>
        </w:rPr>
        <w:t xml:space="preserve"> </w:t>
      </w:r>
      <w:r w:rsidR="00A91ACA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00E11" w:rsidRDefault="00A91ACA">
      <w:pPr>
        <w:pStyle w:val="ac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</w:t>
      </w:r>
      <w:r w:rsidR="00C9100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1009">
        <w:rPr>
          <w:rFonts w:ascii="Times New Roman" w:hAnsi="Times New Roman" w:cs="Times New Roman"/>
          <w:sz w:val="28"/>
          <w:szCs w:val="28"/>
        </w:rPr>
        <w:t>12.2023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1009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1009">
        <w:rPr>
          <w:rFonts w:ascii="Times New Roman" w:hAnsi="Times New Roman" w:cs="Times New Roman"/>
          <w:sz w:val="28"/>
          <w:szCs w:val="28"/>
        </w:rPr>
        <w:t>р</w:t>
      </w:r>
    </w:p>
    <w:p w:rsidR="00100E11" w:rsidRDefault="00A91ACA">
      <w:pPr>
        <w:rPr>
          <w:b/>
          <w:bCs/>
          <w:color w:val="26282F"/>
          <w:sz w:val="16"/>
          <w:szCs w:val="16"/>
        </w:rPr>
      </w:pPr>
      <w:bookmarkStart w:id="0" w:name="OLE_LINK1"/>
      <w:r>
        <w:rPr>
          <w:rFonts w:ascii="Book Antiqua" w:eastAsia="Batang" w:hAnsi="Book Antiqua" w:cs="Book Antiqua"/>
          <w:sz w:val="16"/>
          <w:szCs w:val="16"/>
        </w:rPr>
        <w:t xml:space="preserve">                                                     </w:t>
      </w:r>
      <w:bookmarkEnd w:id="0"/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474"/>
        <w:gridCol w:w="1442"/>
        <w:gridCol w:w="968"/>
      </w:tblGrid>
      <w:tr w:rsidR="00100E11">
        <w:tc>
          <w:tcPr>
            <w:tcW w:w="12474" w:type="dxa"/>
            <w:vMerge w:val="restart"/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Форма отчета</w:t>
            </w:r>
            <w:r>
              <w:rPr>
                <w:b/>
                <w:bCs/>
                <w:color w:val="26282F"/>
                <w:sz w:val="16"/>
                <w:szCs w:val="16"/>
              </w:rPr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2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vMerge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vMerge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100E11" w:rsidRDefault="00A91AC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7">
              <w:r>
                <w:rPr>
                  <w:color w:val="106BBE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0503324К</w:t>
            </w: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____________________ 20____ г.</w:t>
            </w:r>
          </w:p>
        </w:tc>
        <w:tc>
          <w:tcPr>
            <w:tcW w:w="1442" w:type="dxa"/>
            <w:shd w:val="clear" w:color="auto" w:fill="auto"/>
          </w:tcPr>
          <w:p w:rsidR="00100E11" w:rsidRDefault="00A91AC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2" w:type="dxa"/>
            <w:shd w:val="clear" w:color="auto" w:fill="auto"/>
          </w:tcPr>
          <w:p w:rsidR="00100E11" w:rsidRDefault="00A91AC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8">
              <w:r>
                <w:rPr>
                  <w:color w:val="106BBE"/>
                  <w:sz w:val="16"/>
                  <w:szCs w:val="16"/>
                </w:rPr>
                <w:t>ОКПО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</w:t>
            </w:r>
            <w:r>
              <w:rPr>
                <w:sz w:val="16"/>
                <w:szCs w:val="16"/>
              </w:rPr>
              <w:t>енование бюджета _________________________________________________________________________________</w:t>
            </w:r>
          </w:p>
        </w:tc>
        <w:tc>
          <w:tcPr>
            <w:tcW w:w="1442" w:type="dxa"/>
            <w:shd w:val="clear" w:color="auto" w:fill="auto"/>
          </w:tcPr>
          <w:p w:rsidR="00100E11" w:rsidRDefault="00A91AC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9">
              <w:r>
                <w:rPr>
                  <w:color w:val="106BBE"/>
                  <w:sz w:val="16"/>
                  <w:szCs w:val="16"/>
                </w:rPr>
                <w:t>OKATO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1442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100E11" w:rsidRDefault="00A91ACA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10">
              <w:r>
                <w:rPr>
                  <w:color w:val="106BBE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12474" w:type="dxa"/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00E11" w:rsidRDefault="00A91ACA">
            <w:pPr>
              <w:widowControl w:val="0"/>
              <w:jc w:val="right"/>
            </w:pPr>
            <w:r>
              <w:rPr>
                <w:sz w:val="16"/>
                <w:szCs w:val="16"/>
              </w:rPr>
              <w:t>форма 0503324К с. 1</w:t>
            </w:r>
          </w:p>
        </w:tc>
      </w:tr>
    </w:tbl>
    <w:p w:rsidR="00100E11" w:rsidRDefault="00100E11">
      <w:pPr>
        <w:widowControl w:val="0"/>
        <w:jc w:val="both"/>
        <w:rPr>
          <w:sz w:val="16"/>
          <w:szCs w:val="16"/>
        </w:rPr>
      </w:pPr>
    </w:p>
    <w:p w:rsidR="00100E11" w:rsidRDefault="00A91ACA">
      <w:pPr>
        <w:widowControl w:val="0"/>
        <w:jc w:val="center"/>
        <w:rPr>
          <w:sz w:val="16"/>
          <w:szCs w:val="16"/>
        </w:rPr>
      </w:pPr>
      <w:bookmarkStart w:id="1" w:name="sub_601"/>
      <w:r>
        <w:rPr>
          <w:b/>
          <w:bCs/>
          <w:color w:val="26282F"/>
          <w:sz w:val="16"/>
          <w:szCs w:val="16"/>
        </w:rPr>
        <w:t>1. Движение целевых средств</w:t>
      </w:r>
      <w:bookmarkEnd w:id="1"/>
    </w:p>
    <w:tbl>
      <w:tblPr>
        <w:tblW w:w="1488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124"/>
        <w:gridCol w:w="569"/>
        <w:gridCol w:w="991"/>
        <w:gridCol w:w="851"/>
        <w:gridCol w:w="1133"/>
        <w:gridCol w:w="921"/>
        <w:gridCol w:w="923"/>
        <w:gridCol w:w="993"/>
        <w:gridCol w:w="993"/>
        <w:gridCol w:w="1182"/>
        <w:gridCol w:w="1180"/>
        <w:gridCol w:w="1182"/>
        <w:gridCol w:w="921"/>
        <w:gridCol w:w="921"/>
      </w:tblGrid>
      <w:tr w:rsidR="00100E11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главы по </w:t>
            </w:r>
            <w:hyperlink r:id="rId11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11">
              <w:r>
                <w:rPr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целевой статьи расходов по </w:t>
            </w:r>
            <w:hyperlink r:id="rId12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22">
              <w:r>
                <w:rPr>
                  <w:color w:val="106BBE"/>
                  <w:sz w:val="16"/>
                  <w:szCs w:val="16"/>
                </w:rPr>
                <w:t>**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 xml:space="preserve">Код доходов по </w:t>
            </w:r>
            <w:hyperlink r:id="rId13">
              <w:r>
                <w:rPr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33">
              <w:r>
                <w:rPr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hyperlink r:id="rId14">
              <w:r>
                <w:rPr>
                  <w:color w:val="106BBE"/>
                  <w:sz w:val="16"/>
                  <w:szCs w:val="16"/>
                </w:rPr>
                <w:t>ОКТМО</w:t>
              </w:r>
            </w:hyperlink>
            <w:r>
              <w:rPr>
                <w:sz w:val="16"/>
                <w:szCs w:val="16"/>
              </w:rPr>
              <w:t xml:space="preserve"> контрагента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из краевого бю</w:t>
            </w:r>
            <w:r>
              <w:rPr>
                <w:sz w:val="16"/>
                <w:szCs w:val="16"/>
              </w:rPr>
              <w:t>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остатков межбюджетного трансферта прошлых лет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100E11"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потребность в котором подтверждена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(гр. 5 + гр. 7 + гр. 9 - гр. 8 -(гр. 10 - гр. 11))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в том числе подлежащий возврату в краевой бюджет</w:t>
            </w: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межбюджетных трансфертов,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00E11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100E11" w:rsidRDefault="00100E11">
      <w:pPr>
        <w:sectPr w:rsidR="00100E11">
          <w:headerReference w:type="default" r:id="rId15"/>
          <w:footerReference w:type="default" r:id="rId16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600" w:charSpace="32768"/>
        </w:sectPr>
      </w:pPr>
    </w:p>
    <w:p w:rsidR="00100E11" w:rsidRDefault="00A91ACA">
      <w:pPr>
        <w:widowControl w:val="0"/>
        <w:spacing w:before="108" w:after="108"/>
        <w:jc w:val="center"/>
        <w:rPr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lastRenderedPageBreak/>
        <w:t>2. Расходование целевых средств</w:t>
      </w:r>
      <w:bookmarkStart w:id="2" w:name="sub_602"/>
      <w:bookmarkEnd w:id="2"/>
    </w:p>
    <w:p w:rsidR="00100E11" w:rsidRDefault="00100E11">
      <w:pPr>
        <w:widowControl w:val="0"/>
        <w:ind w:firstLine="720"/>
        <w:jc w:val="both"/>
        <w:rPr>
          <w:sz w:val="18"/>
          <w:szCs w:val="18"/>
        </w:rPr>
      </w:pPr>
    </w:p>
    <w:p w:rsidR="00100E11" w:rsidRDefault="00A91ACA">
      <w:pPr>
        <w:widowControl w:val="0"/>
        <w:ind w:right="282"/>
        <w:jc w:val="right"/>
        <w:rPr>
          <w:sz w:val="18"/>
          <w:szCs w:val="18"/>
        </w:rPr>
      </w:pPr>
      <w:r>
        <w:rPr>
          <w:sz w:val="18"/>
          <w:szCs w:val="18"/>
        </w:rPr>
        <w:t>форма 0503324К с.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 w:rsidR="00100E11" w:rsidRDefault="00100E11">
      <w:pPr>
        <w:widowControl w:val="0"/>
        <w:ind w:right="282"/>
        <w:jc w:val="right"/>
        <w:rPr>
          <w:sz w:val="18"/>
          <w:szCs w:val="18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376"/>
        <w:gridCol w:w="792"/>
        <w:gridCol w:w="838"/>
        <w:gridCol w:w="2394"/>
        <w:gridCol w:w="3239"/>
      </w:tblGrid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</w:pPr>
            <w:r w:rsidRPr="00C91009">
              <w:rPr>
                <w:sz w:val="18"/>
                <w:szCs w:val="18"/>
              </w:rPr>
              <w:t xml:space="preserve">Кол главы по </w:t>
            </w:r>
            <w:hyperlink r:id="rId17">
              <w:r w:rsidRPr="00C91009">
                <w:rPr>
                  <w:sz w:val="18"/>
                  <w:szCs w:val="18"/>
                </w:rPr>
                <w:t xml:space="preserve">БК </w:t>
              </w:r>
            </w:hyperlink>
            <w:hyperlink w:anchor="sub_6044">
              <w:r w:rsidRPr="00C91009">
                <w:rPr>
                  <w:sz w:val="18"/>
                  <w:szCs w:val="18"/>
                </w:rPr>
                <w:t>****</w:t>
              </w:r>
            </w:hyperlink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hyperlink r:id="rId18">
              <w:r w:rsidRPr="00C91009">
                <w:rPr>
                  <w:sz w:val="18"/>
                  <w:szCs w:val="18"/>
                </w:rPr>
                <w:t>ОКТМО</w:t>
              </w:r>
            </w:hyperlink>
            <w:r w:rsidRPr="00C91009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 xml:space="preserve">Код расхода по </w:t>
            </w:r>
            <w:hyperlink r:id="rId19">
              <w:r w:rsidRPr="00C91009">
                <w:rPr>
                  <w:sz w:val="18"/>
                  <w:szCs w:val="18"/>
                </w:rPr>
                <w:t>БК</w:t>
              </w:r>
            </w:hyperlink>
            <w:r w:rsidRPr="00C91009">
              <w:rPr>
                <w:sz w:val="18"/>
                <w:szCs w:val="18"/>
              </w:rPr>
              <w:t xml:space="preserve"> </w:t>
            </w:r>
            <w:hyperlink w:anchor="sub_6055">
              <w:r w:rsidRPr="00C91009">
                <w:rPr>
                  <w:sz w:val="18"/>
                  <w:szCs w:val="18"/>
                </w:rPr>
                <w:t>****</w:t>
              </w:r>
              <w:r w:rsidRPr="00C91009">
                <w:rPr>
                  <w:sz w:val="18"/>
                  <w:szCs w:val="18"/>
                </w:rPr>
                <w:t>*</w:t>
              </w:r>
            </w:hyperlink>
            <w:r w:rsidRPr="00C91009"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100E11" w:rsidRDefault="00100E11">
      <w:pPr>
        <w:widowControl w:val="0"/>
        <w:ind w:firstLine="720"/>
        <w:jc w:val="both"/>
      </w:pPr>
    </w:p>
    <w:p w:rsidR="00100E11" w:rsidRDefault="00A91ACA">
      <w:pPr>
        <w:widowControl w:val="0"/>
        <w:spacing w:before="108" w:after="108"/>
        <w:jc w:val="center"/>
        <w:rPr>
          <w:sz w:val="18"/>
          <w:szCs w:val="18"/>
        </w:rPr>
      </w:pPr>
      <w:r>
        <w:rPr>
          <w:b/>
          <w:bCs/>
          <w:color w:val="26282F"/>
          <w:sz w:val="18"/>
          <w:szCs w:val="18"/>
        </w:rPr>
        <w:t xml:space="preserve">3. Анализ </w:t>
      </w:r>
      <w:r>
        <w:rPr>
          <w:b/>
          <w:bCs/>
          <w:color w:val="26282F"/>
          <w:sz w:val="18"/>
          <w:szCs w:val="18"/>
        </w:rPr>
        <w:t>причин образования остатков целевых средств</w:t>
      </w:r>
      <w:bookmarkStart w:id="3" w:name="sub_603"/>
      <w:bookmarkEnd w:id="3"/>
    </w:p>
    <w:p w:rsidR="00100E11" w:rsidRDefault="00100E11">
      <w:pPr>
        <w:widowControl w:val="0"/>
        <w:ind w:firstLine="720"/>
        <w:jc w:val="both"/>
        <w:rPr>
          <w:sz w:val="18"/>
          <w:szCs w:val="18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377"/>
        <w:gridCol w:w="792"/>
        <w:gridCol w:w="841"/>
        <w:gridCol w:w="1196"/>
        <w:gridCol w:w="1195"/>
        <w:gridCol w:w="3238"/>
      </w:tblGrid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bookmarkStart w:id="4" w:name="_GoBack" w:colFirst="0" w:colLast="4"/>
            <w:r w:rsidRPr="00C9100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 xml:space="preserve">Код главы по </w:t>
            </w:r>
            <w:hyperlink r:id="rId20">
              <w:r w:rsidRPr="00C91009">
                <w:rPr>
                  <w:sz w:val="18"/>
                  <w:szCs w:val="18"/>
                </w:rPr>
                <w:t xml:space="preserve">БК </w:t>
              </w:r>
            </w:hyperlink>
            <w:hyperlink w:anchor="sub_6044">
              <w:r w:rsidRPr="00C91009">
                <w:rPr>
                  <w:sz w:val="18"/>
                  <w:szCs w:val="18"/>
                </w:rP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 xml:space="preserve">Код целевой статьи расходов по </w:t>
            </w:r>
            <w:hyperlink r:id="rId21">
              <w:r w:rsidRPr="00C91009">
                <w:rPr>
                  <w:sz w:val="18"/>
                  <w:szCs w:val="18"/>
                </w:rPr>
                <w:t>БК</w:t>
              </w:r>
            </w:hyperlink>
            <w:r w:rsidRPr="00C91009">
              <w:rPr>
                <w:sz w:val="18"/>
                <w:szCs w:val="18"/>
              </w:rPr>
              <w:t xml:space="preserve"> </w:t>
            </w:r>
            <w:hyperlink w:anchor="sub_6022">
              <w:r w:rsidRPr="00C91009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Pr="00C91009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 w:rsidRPr="00C91009"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bookmarkEnd w:id="4"/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A91ACA">
            <w:pPr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00E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E11" w:rsidRDefault="00100E1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100E11" w:rsidRDefault="00100E11">
      <w:pPr>
        <w:rPr>
          <w:rFonts w:eastAsia="Batang"/>
          <w:sz w:val="28"/>
          <w:szCs w:val="28"/>
          <w:lang w:val="en-US"/>
        </w:rPr>
      </w:pP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* код главы по БК - установленный законом о краевом бюджете код </w:t>
      </w:r>
      <w:r>
        <w:rPr>
          <w:rFonts w:eastAsia="Batang"/>
          <w:sz w:val="18"/>
          <w:szCs w:val="18"/>
        </w:rPr>
        <w:t>главного администратора средств краевого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** код целевой статьи </w:t>
      </w:r>
      <w:r>
        <w:rPr>
          <w:rFonts w:eastAsia="Batang"/>
          <w:sz w:val="18"/>
          <w:szCs w:val="18"/>
        </w:rPr>
        <w:t>расходов по БК - код целевой статьи классификации расходов краевого бюджета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***** код расхода по БК - код </w:t>
      </w:r>
      <w:r>
        <w:rPr>
          <w:rFonts w:eastAsia="Batang"/>
          <w:sz w:val="18"/>
          <w:szCs w:val="18"/>
        </w:rPr>
        <w:t>классификации расходов бюджета, по которому произведены кассовые расходы, источником финансового обеспечения которых явился межбюджетный трансферт в 1-3 разрядах кода классификации расходов бюджетов указываются нули</w:t>
      </w:r>
    </w:p>
    <w:p w:rsidR="00100E11" w:rsidRDefault="00100E11">
      <w:pPr>
        <w:rPr>
          <w:rFonts w:eastAsia="Batang"/>
          <w:sz w:val="18"/>
          <w:szCs w:val="18"/>
        </w:rPr>
      </w:pP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Руководитель                           </w:t>
      </w:r>
      <w:r>
        <w:rPr>
          <w:rFonts w:eastAsia="Batang"/>
          <w:sz w:val="18"/>
          <w:szCs w:val="18"/>
        </w:rPr>
        <w:t xml:space="preserve">                       ______________                                             _____________________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                              (расшифровка</w:t>
      </w:r>
      <w:r>
        <w:rPr>
          <w:rFonts w:eastAsia="Batang"/>
          <w:sz w:val="18"/>
          <w:szCs w:val="18"/>
        </w:rPr>
        <w:t xml:space="preserve"> подписи)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</w:t>
      </w:r>
      <w:r>
        <w:rPr>
          <w:rFonts w:eastAsia="Batang"/>
          <w:sz w:val="18"/>
          <w:szCs w:val="18"/>
        </w:rPr>
        <w:t xml:space="preserve">                              (расшифровка подписи)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</w:t>
      </w:r>
      <w:r>
        <w:rPr>
          <w:rFonts w:eastAsia="Batang"/>
          <w:sz w:val="18"/>
          <w:szCs w:val="18"/>
        </w:rPr>
        <w:t xml:space="preserve">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                             (расшифровка подписи)</w:t>
      </w:r>
    </w:p>
    <w:p w:rsidR="00100E11" w:rsidRDefault="00A91ACA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"___" _____________ </w:t>
      </w:r>
    </w:p>
    <w:p w:rsidR="00100E11" w:rsidRDefault="00100E11">
      <w:pPr>
        <w:rPr>
          <w:rFonts w:eastAsia="Batang"/>
          <w:sz w:val="18"/>
          <w:szCs w:val="18"/>
        </w:rPr>
      </w:pPr>
    </w:p>
    <w:p w:rsidR="00100E11" w:rsidRDefault="00100E11">
      <w:pPr>
        <w:rPr>
          <w:rFonts w:eastAsia="Batang"/>
          <w:sz w:val="18"/>
          <w:szCs w:val="18"/>
        </w:rPr>
      </w:pPr>
    </w:p>
    <w:p w:rsidR="00100E11" w:rsidRDefault="00100E11">
      <w:pPr>
        <w:rPr>
          <w:rFonts w:eastAsia="Batang"/>
          <w:sz w:val="18"/>
          <w:szCs w:val="18"/>
        </w:rPr>
      </w:pPr>
    </w:p>
    <w:p w:rsidR="00100E11" w:rsidRDefault="00100E11">
      <w:pPr>
        <w:rPr>
          <w:rFonts w:eastAsia="Batang"/>
          <w:sz w:val="18"/>
          <w:szCs w:val="18"/>
        </w:rPr>
      </w:pPr>
    </w:p>
    <w:p w:rsidR="00C91009" w:rsidRDefault="00C91009" w:rsidP="00C91009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Заместитель главы Безводного</w:t>
      </w:r>
    </w:p>
    <w:p w:rsidR="00C91009" w:rsidRDefault="00C91009" w:rsidP="00C91009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сельского поселения</w:t>
      </w:r>
    </w:p>
    <w:p w:rsidR="00C91009" w:rsidRDefault="00C91009" w:rsidP="00C91009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Курганинского района                                                                             И.В. Черных</w:t>
      </w:r>
    </w:p>
    <w:p w:rsidR="00100E11" w:rsidRDefault="00100E11"/>
    <w:sectPr w:rsidR="00100E11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CA" w:rsidRDefault="00A91ACA">
      <w:r>
        <w:separator/>
      </w:r>
    </w:p>
  </w:endnote>
  <w:endnote w:type="continuationSeparator" w:id="0">
    <w:p w:rsidR="00A91ACA" w:rsidRDefault="00A9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CA" w:rsidRDefault="00A91ACA">
      <w:r>
        <w:separator/>
      </w:r>
    </w:p>
  </w:footnote>
  <w:footnote w:type="continuationSeparator" w:id="0">
    <w:p w:rsidR="00A91ACA" w:rsidRDefault="00A9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11" w:rsidRDefault="00100E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11"/>
    <w:rsid w:val="00100E11"/>
    <w:rsid w:val="00A91ACA"/>
    <w:rsid w:val="00C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B179"/>
  <w15:docId w15:val="{6052E0AA-9435-44B3-AC4F-BEE05047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qFormat/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basedOn w:val="a4"/>
    <w:qFormat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ac">
    <w:name w:val="Текст в заданном формате"/>
    <w:basedOn w:val="a"/>
    <w:qFormat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Содержимое врезки"/>
    <w:basedOn w:val="a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7378.101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65940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79139.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0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hyperlink" Target="garantf1://70365940.0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daemon</dc:creator>
  <dc:description/>
  <cp:lastModifiedBy>Ludmila</cp:lastModifiedBy>
  <cp:revision>13</cp:revision>
  <cp:lastPrinted>2020-07-30T06:07:00Z</cp:lastPrinted>
  <dcterms:created xsi:type="dcterms:W3CDTF">2021-02-10T10:59:00Z</dcterms:created>
  <dcterms:modified xsi:type="dcterms:W3CDTF">2024-01-31T07:57:00Z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254B56466FFF4CC082E7F362D4712D91_13</vt:lpwstr>
  </property>
  <property fmtid="{D5CDD505-2E9C-101B-9397-08002B2CF9AE}" pid="3" name="KSOProductBuildVer">
    <vt:lpwstr>1049-12.2.0.13412</vt:lpwstr>
  </property>
</Properties>
</file>