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2B" w:rsidRDefault="003E5953">
      <w:pPr>
        <w:tabs>
          <w:tab w:val="left" w:pos="17063"/>
        </w:tabs>
        <w:spacing w:after="0" w:line="240" w:lineRule="auto"/>
        <w:ind w:right="2409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C0B2B" w:rsidRDefault="002C0B2B">
      <w:pPr>
        <w:pStyle w:val="af1"/>
        <w:spacing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:rsidR="002C0B2B" w:rsidRDefault="003E5953">
      <w:pPr>
        <w:pStyle w:val="af1"/>
        <w:spacing w:after="29" w:line="240" w:lineRule="auto"/>
        <w:ind w:left="1049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УТВЕРЖДЕНЫ</w:t>
      </w:r>
    </w:p>
    <w:p w:rsidR="002C0B2B" w:rsidRDefault="003E5953">
      <w:pPr>
        <w:pStyle w:val="af1"/>
        <w:spacing w:after="29" w:line="240" w:lineRule="auto"/>
        <w:ind w:left="1049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распоряжением администрации</w:t>
      </w:r>
    </w:p>
    <w:p w:rsidR="002C0B2B" w:rsidRDefault="003E5953">
      <w:pPr>
        <w:pStyle w:val="af1"/>
        <w:spacing w:after="29" w:line="240" w:lineRule="auto"/>
        <w:ind w:left="10488" w:right="-34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055E8C">
        <w:rPr>
          <w:rFonts w:ascii="Times New Roman" w:hAnsi="Times New Roman" w:cs="Times New Roman"/>
          <w:sz w:val="28"/>
          <w:szCs w:val="28"/>
        </w:rPr>
        <w:t>Безводного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0B2B" w:rsidRDefault="003E5953">
      <w:pPr>
        <w:pStyle w:val="af1"/>
        <w:spacing w:after="29" w:line="240" w:lineRule="auto"/>
        <w:ind w:left="1049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Курганинского района</w:t>
      </w:r>
    </w:p>
    <w:p w:rsidR="002C0B2B" w:rsidRDefault="003E5953">
      <w:pPr>
        <w:pStyle w:val="af1"/>
        <w:spacing w:after="29" w:line="240" w:lineRule="auto"/>
        <w:ind w:left="10490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</w:t>
      </w:r>
      <w:r w:rsidR="00055E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</w:t>
      </w:r>
      <w:r w:rsidR="00055E8C">
        <w:rPr>
          <w:rFonts w:ascii="Times New Roman" w:hAnsi="Times New Roman" w:cs="Times New Roman"/>
          <w:sz w:val="28"/>
          <w:szCs w:val="28"/>
        </w:rPr>
        <w:t>12.2023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5E8C">
        <w:rPr>
          <w:rFonts w:ascii="Times New Roman" w:hAnsi="Times New Roman" w:cs="Times New Roman"/>
          <w:sz w:val="28"/>
          <w:szCs w:val="28"/>
        </w:rPr>
        <w:t>55-р</w:t>
      </w:r>
    </w:p>
    <w:p w:rsidR="002C0B2B" w:rsidRDefault="003E5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C0B2B" w:rsidRDefault="003E5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C0B2B" w:rsidRDefault="003E5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использовании межбюджетных трансфертов из федерального бюджета</w:t>
      </w:r>
    </w:p>
    <w:p w:rsidR="002C0B2B" w:rsidRDefault="003E5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Федерации, муниципальными образованиями </w:t>
      </w:r>
    </w:p>
    <w:p w:rsidR="002C0B2B" w:rsidRDefault="003E5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территориальным государственным внебюджетным фондом</w:t>
      </w:r>
    </w:p>
    <w:tbl>
      <w:tblPr>
        <w:tblStyle w:val="af2"/>
        <w:tblW w:w="21654" w:type="dxa"/>
        <w:tblLayout w:type="fixed"/>
        <w:tblLook w:val="04A0" w:firstRow="1" w:lastRow="0" w:firstColumn="1" w:lastColumn="0" w:noHBand="0" w:noVBand="1"/>
      </w:tblPr>
      <w:tblGrid>
        <w:gridCol w:w="12866"/>
        <w:gridCol w:w="7228"/>
        <w:gridCol w:w="1560"/>
      </w:tblGrid>
      <w:tr w:rsidR="002C0B2B"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 w:rsidR="002C0B2B" w:rsidRDefault="002C0B2B">
            <w:pPr>
              <w:widowControl w:val="0"/>
              <w:spacing w:after="0" w:line="240" w:lineRule="auto"/>
              <w:ind w:right="-3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КОДЫ</w:t>
            </w:r>
          </w:p>
        </w:tc>
      </w:tr>
      <w:tr w:rsidR="002C0B2B"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 w:rsidR="002C0B2B" w:rsidRDefault="003E59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0503324Ф</w:t>
            </w:r>
          </w:p>
        </w:tc>
      </w:tr>
      <w:tr w:rsidR="002C0B2B"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 w:rsidR="002C0B2B" w:rsidRDefault="003E595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на 1 ________________________ 20____г.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 w:rsidR="002C0B2B" w:rsidRDefault="003E59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B2B"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 w:rsidR="002C0B2B" w:rsidRDefault="003E59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финансового органа       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 w:rsidR="002C0B2B" w:rsidRDefault="003E59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60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B2B"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 w:rsidR="002C0B2B" w:rsidRDefault="003E59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бюджета _______________________________________________________________________________________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 w:rsidR="002C0B2B" w:rsidRDefault="003E59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1560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B2B"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 w:rsidR="002C0B2B" w:rsidRDefault="003E59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Периодичность: квартальная, годовая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 w:rsidR="002C0B2B" w:rsidRDefault="002C0B2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B2B"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 w:rsidR="002C0B2B" w:rsidRDefault="003E59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измерения: руб.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 w:rsidR="002C0B2B" w:rsidRDefault="003E59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6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383</w:t>
            </w:r>
          </w:p>
        </w:tc>
      </w:tr>
    </w:tbl>
    <w:p w:rsidR="002C0B2B" w:rsidRDefault="003E5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Движение целевых средств</w:t>
      </w:r>
    </w:p>
    <w:p w:rsidR="002C0B2B" w:rsidRDefault="003E59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форма 0503324Ф с.1</w:t>
      </w:r>
    </w:p>
    <w:tbl>
      <w:tblPr>
        <w:tblStyle w:val="af2"/>
        <w:tblW w:w="21654" w:type="dxa"/>
        <w:tblLayout w:type="fixed"/>
        <w:tblLook w:val="04A0" w:firstRow="1" w:lastRow="0" w:firstColumn="1" w:lastColumn="0" w:noHBand="0" w:noVBand="1"/>
      </w:tblPr>
      <w:tblGrid>
        <w:gridCol w:w="1384"/>
        <w:gridCol w:w="852"/>
        <w:gridCol w:w="852"/>
        <w:gridCol w:w="852"/>
        <w:gridCol w:w="993"/>
        <w:gridCol w:w="849"/>
        <w:gridCol w:w="853"/>
        <w:gridCol w:w="565"/>
        <w:gridCol w:w="710"/>
        <w:gridCol w:w="957"/>
        <w:gridCol w:w="609"/>
        <w:gridCol w:w="745"/>
        <w:gridCol w:w="831"/>
        <w:gridCol w:w="851"/>
        <w:gridCol w:w="851"/>
        <w:gridCol w:w="689"/>
        <w:gridCol w:w="730"/>
        <w:gridCol w:w="974"/>
        <w:gridCol w:w="957"/>
        <w:gridCol w:w="960"/>
        <w:gridCol w:w="638"/>
        <w:gridCol w:w="851"/>
        <w:gridCol w:w="888"/>
        <w:gridCol w:w="528"/>
        <w:gridCol w:w="838"/>
        <w:gridCol w:w="847"/>
      </w:tblGrid>
      <w:tr w:rsidR="002C0B2B">
        <w:tc>
          <w:tcPr>
            <w:tcW w:w="6630" w:type="dxa"/>
            <w:gridSpan w:val="7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Межбюджетный трансферт</w:t>
            </w:r>
          </w:p>
        </w:tc>
        <w:tc>
          <w:tcPr>
            <w:tcW w:w="8512" w:type="dxa"/>
            <w:gridSpan w:val="11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Неиспользованный остаток прошлых лет</w:t>
            </w:r>
          </w:p>
        </w:tc>
        <w:tc>
          <w:tcPr>
            <w:tcW w:w="4294" w:type="dxa"/>
            <w:gridSpan w:val="5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Операции текущего финансового года</w:t>
            </w:r>
          </w:p>
        </w:tc>
        <w:tc>
          <w:tcPr>
            <w:tcW w:w="2213" w:type="dxa"/>
            <w:gridSpan w:val="3"/>
          </w:tcPr>
          <w:p w:rsidR="002C0B2B" w:rsidRDefault="003E5953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Остаток средств в бюд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жетах на конец отчет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ного периода</w:t>
            </w:r>
          </w:p>
        </w:tc>
      </w:tr>
      <w:tr w:rsidR="002C0B2B">
        <w:tc>
          <w:tcPr>
            <w:tcW w:w="1383" w:type="dxa"/>
            <w:vMerge w:val="restart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наименова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ние показа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теля</w:t>
            </w:r>
          </w:p>
        </w:tc>
        <w:tc>
          <w:tcPr>
            <w:tcW w:w="851" w:type="dxa"/>
            <w:vMerge w:val="restart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главы по    БК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1" w:type="dxa"/>
            <w:vMerge w:val="restart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код вида рас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хода 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51" w:type="dxa"/>
            <w:vMerge w:val="restart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код цели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2" w:type="dxa"/>
            <w:vMerge w:val="restart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ОКТМО контр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агента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849" w:type="dxa"/>
            <w:vMerge w:val="restart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код целе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вой статьи расхо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дов по БК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53" w:type="dxa"/>
            <w:vMerge w:val="restart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ни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стра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тор дохо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дов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2232" w:type="dxa"/>
            <w:gridSpan w:val="3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1 января</w:t>
            </w:r>
          </w:p>
        </w:tc>
        <w:tc>
          <w:tcPr>
            <w:tcW w:w="2185" w:type="dxa"/>
            <w:gridSpan w:val="3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перечислено деб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итор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ской задолженности прошлых лет</w:t>
            </w:r>
          </w:p>
        </w:tc>
        <w:tc>
          <w:tcPr>
            <w:tcW w:w="851" w:type="dxa"/>
            <w:vMerge w:val="restart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воз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вра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щено из мест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ных бюд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жетов и бюд-жета ТГВФ</w:t>
            </w:r>
          </w:p>
        </w:tc>
        <w:tc>
          <w:tcPr>
            <w:tcW w:w="851" w:type="dxa"/>
            <w:vMerge w:val="restart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воз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вра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щено в мест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ные бюд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жеты и бюд-жет ТГВФ</w:t>
            </w:r>
          </w:p>
        </w:tc>
        <w:tc>
          <w:tcPr>
            <w:tcW w:w="1419" w:type="dxa"/>
            <w:gridSpan w:val="2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возвращено в федеральный бюджет</w:t>
            </w:r>
          </w:p>
        </w:tc>
        <w:tc>
          <w:tcPr>
            <w:tcW w:w="974" w:type="dxa"/>
            <w:vMerge w:val="restart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возвра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щено из феде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раль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ного бюджета</w:t>
            </w:r>
          </w:p>
        </w:tc>
        <w:tc>
          <w:tcPr>
            <w:tcW w:w="957" w:type="dxa"/>
            <w:vMerge w:val="restart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посту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пило из феде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раль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ного бюд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жета в отчет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ном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периоде</w:t>
            </w:r>
          </w:p>
        </w:tc>
        <w:tc>
          <w:tcPr>
            <w:tcW w:w="960" w:type="dxa"/>
            <w:vMerge w:val="restart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возвра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щено в феде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ральный бюджет поступ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лений теку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щего года</w:t>
            </w:r>
          </w:p>
        </w:tc>
        <w:tc>
          <w:tcPr>
            <w:tcW w:w="1489" w:type="dxa"/>
            <w:gridSpan w:val="2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кассовый расход бюд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жета субъекта Российской Федерации</w:t>
            </w:r>
          </w:p>
        </w:tc>
        <w:tc>
          <w:tcPr>
            <w:tcW w:w="888" w:type="dxa"/>
            <w:vMerge w:val="restart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кассо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вый расход мест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ных бюдже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тов и бюдже-та  ТГВФ</w:t>
            </w:r>
          </w:p>
        </w:tc>
        <w:tc>
          <w:tcPr>
            <w:tcW w:w="528" w:type="dxa"/>
            <w:vMerge w:val="restart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685" w:type="dxa"/>
            <w:gridSpan w:val="2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</w:t>
            </w:r>
          </w:p>
        </w:tc>
      </w:tr>
      <w:tr w:rsidR="002C0B2B">
        <w:tc>
          <w:tcPr>
            <w:tcW w:w="1383" w:type="dxa"/>
            <w:vMerge/>
            <w:vAlign w:val="center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все-го</w:t>
            </w:r>
          </w:p>
        </w:tc>
        <w:tc>
          <w:tcPr>
            <w:tcW w:w="1667" w:type="dxa"/>
            <w:gridSpan w:val="2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609" w:type="dxa"/>
            <w:vMerge w:val="restart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все-го</w:t>
            </w:r>
          </w:p>
        </w:tc>
        <w:tc>
          <w:tcPr>
            <w:tcW w:w="1576" w:type="dxa"/>
            <w:gridSpan w:val="2"/>
            <w:vAlign w:val="center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vMerge/>
            <w:vAlign w:val="center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все-го</w:t>
            </w:r>
          </w:p>
        </w:tc>
        <w:tc>
          <w:tcPr>
            <w:tcW w:w="730" w:type="dxa"/>
            <w:vMerge w:val="restart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из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них взыс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кано</w:t>
            </w:r>
          </w:p>
        </w:tc>
        <w:tc>
          <w:tcPr>
            <w:tcW w:w="974" w:type="dxa"/>
            <w:vMerge/>
            <w:vAlign w:val="center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все-го</w:t>
            </w:r>
          </w:p>
        </w:tc>
        <w:tc>
          <w:tcPr>
            <w:tcW w:w="851" w:type="dxa"/>
            <w:vMerge w:val="restart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из них пере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чис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лено в мест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ные бюд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жеты и бюд-жет ТГВФ</w:t>
            </w:r>
          </w:p>
        </w:tc>
        <w:tc>
          <w:tcPr>
            <w:tcW w:w="888" w:type="dxa"/>
            <w:vMerge/>
            <w:vAlign w:val="center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бюд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жете субъ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екта Рос-сий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ской Феде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рации</w:t>
            </w:r>
          </w:p>
        </w:tc>
        <w:tc>
          <w:tcPr>
            <w:tcW w:w="847" w:type="dxa"/>
            <w:vMerge w:val="restart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мест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ных бюд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жетах и бюд-жете ТГВФ</w:t>
            </w:r>
          </w:p>
        </w:tc>
      </w:tr>
      <w:tr w:rsidR="002C0B2B">
        <w:tc>
          <w:tcPr>
            <w:tcW w:w="1383" w:type="dxa"/>
            <w:vMerge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бюд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жете  субъ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екта Рос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сий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ской Фе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дера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ции</w:t>
            </w:r>
          </w:p>
        </w:tc>
        <w:tc>
          <w:tcPr>
            <w:tcW w:w="957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мест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ных бюдже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тах и бюдже-</w:t>
            </w:r>
          </w:p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те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ТГВФ</w:t>
            </w:r>
          </w:p>
        </w:tc>
        <w:tc>
          <w:tcPr>
            <w:tcW w:w="609" w:type="dxa"/>
            <w:vMerge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бюд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жет  субъ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екта Рос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сий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ской Фе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дера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ции</w:t>
            </w:r>
          </w:p>
        </w:tc>
        <w:tc>
          <w:tcPr>
            <w:tcW w:w="831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мест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ные бюд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жеты и бюд-жет ТГВФ</w:t>
            </w:r>
          </w:p>
        </w:tc>
        <w:tc>
          <w:tcPr>
            <w:tcW w:w="851" w:type="dxa"/>
            <w:vMerge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C0B2B">
        <w:tc>
          <w:tcPr>
            <w:tcW w:w="1383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3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57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09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45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31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89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3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74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57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6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38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88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28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38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47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2C0B2B">
        <w:tc>
          <w:tcPr>
            <w:tcW w:w="1383" w:type="dxa"/>
          </w:tcPr>
          <w:p w:rsidR="002C0B2B" w:rsidRDefault="003E59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 меж-бюджетных трансфертов, всего</w:t>
            </w:r>
          </w:p>
        </w:tc>
        <w:tc>
          <w:tcPr>
            <w:tcW w:w="851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5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7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4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7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8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C0B2B">
        <w:tc>
          <w:tcPr>
            <w:tcW w:w="1383" w:type="dxa"/>
          </w:tcPr>
          <w:p w:rsidR="002C0B2B" w:rsidRDefault="003E59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числе по коду главы</w:t>
            </w: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5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7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4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7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8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C0B2B">
        <w:tc>
          <w:tcPr>
            <w:tcW w:w="1383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57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3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74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57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6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38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47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C0B2B">
        <w:tc>
          <w:tcPr>
            <w:tcW w:w="1383" w:type="dxa"/>
          </w:tcPr>
          <w:p w:rsidR="002C0B2B" w:rsidRDefault="002C0B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57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3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74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57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6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38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47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C0B2B">
        <w:tc>
          <w:tcPr>
            <w:tcW w:w="1383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57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3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74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57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6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38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47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C0B2B" w:rsidRDefault="002C0B2B">
      <w:pPr>
        <w:sectPr w:rsidR="002C0B2B">
          <w:pgSz w:w="23811" w:h="16838" w:orient="landscape"/>
          <w:pgMar w:top="1091" w:right="1134" w:bottom="567" w:left="1134" w:header="0" w:footer="0" w:gutter="0"/>
          <w:cols w:space="720"/>
          <w:formProt w:val="0"/>
          <w:docGrid w:linePitch="360" w:charSpace="4096"/>
        </w:sectPr>
      </w:pPr>
    </w:p>
    <w:p w:rsidR="002C0B2B" w:rsidRDefault="003E5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Расходование целевых средств</w:t>
      </w:r>
    </w:p>
    <w:p w:rsidR="002C0B2B" w:rsidRDefault="003E59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форма 0503324Ф с.2</w:t>
      </w:r>
    </w:p>
    <w:tbl>
      <w:tblPr>
        <w:tblStyle w:val="af2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0"/>
        <w:gridCol w:w="1037"/>
        <w:gridCol w:w="867"/>
        <w:gridCol w:w="1469"/>
        <w:gridCol w:w="1263"/>
        <w:gridCol w:w="1008"/>
        <w:gridCol w:w="850"/>
        <w:gridCol w:w="1414"/>
      </w:tblGrid>
      <w:tr w:rsidR="002C0B2B">
        <w:tc>
          <w:tcPr>
            <w:tcW w:w="1589" w:type="dxa"/>
            <w:vAlign w:val="center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036" w:type="dxa"/>
            <w:vAlign w:val="center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главы</w:t>
            </w:r>
          </w:p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БК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67" w:type="dxa"/>
            <w:vAlign w:val="center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Код цели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69" w:type="dxa"/>
            <w:vAlign w:val="center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ОКТМО контрагента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63" w:type="dxa"/>
            <w:vAlign w:val="center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вой статьи расходов по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БК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008" w:type="dxa"/>
            <w:vAlign w:val="center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раздела/</w:t>
            </w:r>
          </w:p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подраз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дела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850" w:type="dxa"/>
            <w:vAlign w:val="center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Код вида рас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oftHyphen/>
              <w:t>хода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414" w:type="dxa"/>
            <w:vAlign w:val="center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кассового расхода</w:t>
            </w:r>
          </w:p>
        </w:tc>
      </w:tr>
      <w:tr w:rsidR="002C0B2B">
        <w:tc>
          <w:tcPr>
            <w:tcW w:w="1589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9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3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4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2C0B2B">
        <w:tc>
          <w:tcPr>
            <w:tcW w:w="1589" w:type="dxa"/>
          </w:tcPr>
          <w:p w:rsidR="002C0B2B" w:rsidRDefault="003E59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Расходы целе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вых средств, всего:</w:t>
            </w:r>
          </w:p>
        </w:tc>
        <w:tc>
          <w:tcPr>
            <w:tcW w:w="1036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9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3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4" w:type="dxa"/>
          </w:tcPr>
          <w:p w:rsidR="002C0B2B" w:rsidRDefault="002C0B2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B2B">
        <w:tc>
          <w:tcPr>
            <w:tcW w:w="1589" w:type="dxa"/>
          </w:tcPr>
          <w:p w:rsidR="002C0B2B" w:rsidRDefault="003E59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  <w:p w:rsidR="002C0B2B" w:rsidRDefault="003E59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коду главы</w:t>
            </w:r>
          </w:p>
        </w:tc>
        <w:tc>
          <w:tcPr>
            <w:tcW w:w="1036" w:type="dxa"/>
          </w:tcPr>
          <w:p w:rsidR="002C0B2B" w:rsidRDefault="002C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69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3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4" w:type="dxa"/>
          </w:tcPr>
          <w:p w:rsidR="002C0B2B" w:rsidRDefault="002C0B2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B2B">
        <w:tc>
          <w:tcPr>
            <w:tcW w:w="1589" w:type="dxa"/>
          </w:tcPr>
          <w:p w:rsidR="002C0B2B" w:rsidRDefault="003E59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из них:</w:t>
            </w:r>
          </w:p>
        </w:tc>
        <w:tc>
          <w:tcPr>
            <w:tcW w:w="1036" w:type="dxa"/>
          </w:tcPr>
          <w:p w:rsidR="002C0B2B" w:rsidRDefault="002C0B2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2C0B2B" w:rsidRDefault="002C0B2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3" w:type="dxa"/>
          </w:tcPr>
          <w:p w:rsidR="002C0B2B" w:rsidRDefault="002C0B2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C0B2B" w:rsidRDefault="002C0B2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B2B" w:rsidRDefault="002C0B2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2C0B2B" w:rsidRDefault="002C0B2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B2B">
        <w:tc>
          <w:tcPr>
            <w:tcW w:w="1589" w:type="dxa"/>
          </w:tcPr>
          <w:p w:rsidR="002C0B2B" w:rsidRDefault="002C0B2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0B2B" w:rsidRDefault="002C0B2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2C0B2B" w:rsidRDefault="002C0B2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2C0B2B" w:rsidRDefault="003E5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3" w:type="dxa"/>
          </w:tcPr>
          <w:p w:rsidR="002C0B2B" w:rsidRDefault="002C0B2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C0B2B" w:rsidRDefault="002C0B2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B2B" w:rsidRDefault="002C0B2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2C0B2B" w:rsidRDefault="002C0B2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0B2B" w:rsidRDefault="003E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</w:t>
      </w:r>
    </w:p>
    <w:p w:rsidR="002C0B2B" w:rsidRDefault="003E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 w:themeColor="text1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Код главы по БК – установленный законом Краснодарского края о бюджете Красно</w:t>
      </w:r>
      <w:r>
        <w:rPr>
          <w:rFonts w:ascii="Times New Roman" w:eastAsia="Calibri" w:hAnsi="Times New Roman" w:cs="Times New Roman"/>
        </w:rPr>
        <w:softHyphen/>
        <w:t>дарского края код главного распорядителя средств бюджета Краснодарского края, за кото</w:t>
      </w:r>
      <w:r>
        <w:rPr>
          <w:rFonts w:ascii="Times New Roman" w:eastAsia="Calibri" w:hAnsi="Times New Roman" w:cs="Times New Roman"/>
        </w:rPr>
        <w:softHyphen/>
        <w:t>рым закреплено полномочие предоставлять межбюджетные тр</w:t>
      </w:r>
      <w:r>
        <w:rPr>
          <w:rFonts w:ascii="Times New Roman" w:eastAsia="Calibri" w:hAnsi="Times New Roman" w:cs="Times New Roman"/>
        </w:rPr>
        <w:t>ансферты в форме субсидий, субвенций и иных межбюджетных трансфертов, имеющих целевое</w:t>
      </w:r>
      <w:r>
        <w:rPr>
          <w:rFonts w:eastAsia="Calibri" w:cs="Times New Roman"/>
        </w:rPr>
        <w:t xml:space="preserve"> </w:t>
      </w:r>
      <w:r>
        <w:rPr>
          <w:rFonts w:ascii="Times New Roman" w:eastAsia="Calibri" w:hAnsi="Times New Roman" w:cs="Times New Roman"/>
        </w:rPr>
        <w:t>назначение (далее – целевые средства), и (или) установленный распоряжением Губернатора Краснодарского края код главного администратора доходов бюджета Краснодарского края</w:t>
      </w:r>
      <w:r>
        <w:rPr>
          <w:rFonts w:ascii="Times New Roman" w:eastAsia="Calibri" w:hAnsi="Times New Roman" w:cs="Times New Roman"/>
        </w:rPr>
        <w:t xml:space="preserve"> от воз</w:t>
      </w:r>
      <w:r>
        <w:rPr>
          <w:rFonts w:ascii="Times New Roman" w:eastAsia="Calibri" w:hAnsi="Times New Roman" w:cs="Times New Roman"/>
        </w:rPr>
        <w:softHyphen/>
        <w:t>врата неиспользованных остатков целевых средств,</w:t>
      </w:r>
      <w:r>
        <w:rPr>
          <w:rFonts w:eastAsia="Calibri" w:cs="Times New Roman"/>
        </w:rPr>
        <w:t xml:space="preserve"> </w:t>
      </w:r>
      <w:r>
        <w:rPr>
          <w:rFonts w:ascii="Times New Roman" w:eastAsia="Calibri" w:hAnsi="Times New Roman" w:cs="Times New Roman"/>
        </w:rPr>
        <w:t>прошлых лет.</w:t>
      </w:r>
    </w:p>
    <w:p w:rsidR="002C0B2B" w:rsidRDefault="003E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vertAlign w:val="superscript"/>
        </w:rPr>
        <w:t>2)</w:t>
      </w:r>
      <w:r>
        <w:rPr>
          <w:rFonts w:ascii="Times New Roman" w:eastAsia="Calibri" w:hAnsi="Times New Roman" w:cs="Times New Roman"/>
          <w:color w:val="000000" w:themeColor="text1"/>
        </w:rPr>
        <w:t>Код вида расхода – группа, подгруппа кода вида расходов при предоставлении целевых средств.</w:t>
      </w:r>
    </w:p>
    <w:p w:rsidR="002C0B2B" w:rsidRDefault="003E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vertAlign w:val="superscript"/>
        </w:rPr>
        <w:t>3)</w:t>
      </w:r>
      <w:r>
        <w:rPr>
          <w:rFonts w:ascii="Times New Roman" w:eastAsia="Calibri" w:hAnsi="Times New Roman" w:cs="Times New Roman"/>
          <w:color w:val="000000" w:themeColor="text1"/>
        </w:rPr>
        <w:t>Код цели – код цели в соответствии с Информацией об аналитических кодах, ис</w:t>
      </w:r>
      <w:r>
        <w:rPr>
          <w:rFonts w:ascii="Times New Roman" w:eastAsia="Calibri" w:hAnsi="Times New Roman" w:cs="Times New Roman"/>
          <w:color w:val="000000" w:themeColor="text1"/>
        </w:rPr>
        <w:softHyphen/>
        <w:t>пользуемых Фед</w:t>
      </w:r>
      <w:r>
        <w:rPr>
          <w:rFonts w:ascii="Times New Roman" w:eastAsia="Calibri" w:hAnsi="Times New Roman" w:cs="Times New Roman"/>
          <w:color w:val="000000" w:themeColor="text1"/>
        </w:rPr>
        <w:t>еральным казначейством в целях санкционирования операций с целевыми расходами.</w:t>
      </w:r>
    </w:p>
    <w:p w:rsidR="002C0B2B" w:rsidRDefault="003E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vertAlign w:val="superscript"/>
        </w:rPr>
        <w:t>4)</w:t>
      </w:r>
      <w:r>
        <w:rPr>
          <w:rFonts w:ascii="Times New Roman" w:eastAsia="Calibri" w:hAnsi="Times New Roman" w:cs="Times New Roman"/>
          <w:color w:val="000000" w:themeColor="text1"/>
        </w:rPr>
        <w:t>ОКТМО контрагента – не заполняется.</w:t>
      </w:r>
    </w:p>
    <w:p w:rsidR="002C0B2B" w:rsidRDefault="003E5953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vertAlign w:val="superscript"/>
        </w:rPr>
        <w:t>5)</w:t>
      </w:r>
      <w:r>
        <w:rPr>
          <w:rFonts w:ascii="Times New Roman" w:eastAsia="Calibri" w:hAnsi="Times New Roman" w:cs="Times New Roman"/>
          <w:color w:val="000000" w:themeColor="text1"/>
        </w:rPr>
        <w:t xml:space="preserve">Код целевой статьи расходов по БК –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указыва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ется код целевой статьи расходов бюджета Краснодарского края, по кото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 xml:space="preserve">рой предоставлялись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целевые средства.</w:t>
      </w:r>
    </w:p>
    <w:p w:rsidR="002C0B2B" w:rsidRDefault="003E595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FF0000"/>
        </w:rPr>
        <w:tab/>
      </w:r>
      <w:r>
        <w:rPr>
          <w:rFonts w:ascii="Times New Roman" w:eastAsia="Calibri" w:hAnsi="Times New Roman" w:cs="Times New Roman"/>
          <w:color w:val="000000" w:themeColor="text1"/>
          <w:vertAlign w:val="superscript"/>
        </w:rPr>
        <w:t>6)</w:t>
      </w:r>
      <w:r>
        <w:rPr>
          <w:rFonts w:ascii="Times New Roman" w:eastAsia="Calibri" w:hAnsi="Times New Roman" w:cs="Times New Roman"/>
          <w:color w:val="000000" w:themeColor="text1"/>
        </w:rPr>
        <w:t xml:space="preserve">Администратор доходов – код главного администратора доходов местного бюджета от предоставления межбюджетных трансфертов. </w:t>
      </w:r>
    </w:p>
    <w:p w:rsidR="002C0B2B" w:rsidRDefault="003E5953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vertAlign w:val="superscript"/>
        </w:rPr>
        <w:t>7)</w:t>
      </w:r>
      <w:r>
        <w:rPr>
          <w:rFonts w:ascii="Times New Roman" w:eastAsia="Calibri" w:hAnsi="Times New Roman" w:cs="Times New Roman"/>
          <w:color w:val="000000" w:themeColor="text1"/>
        </w:rPr>
        <w:t>Код раздела/подраздела – код классификации расходов бюджетов, по которому про</w:t>
      </w:r>
      <w:r>
        <w:rPr>
          <w:rFonts w:ascii="Times New Roman" w:eastAsia="Calibri" w:hAnsi="Times New Roman" w:cs="Times New Roman"/>
          <w:color w:val="000000" w:themeColor="text1"/>
        </w:rPr>
        <w:softHyphen/>
        <w:t>изведены кассовые расходы, источн</w:t>
      </w:r>
      <w:r>
        <w:rPr>
          <w:rFonts w:ascii="Times New Roman" w:eastAsia="Calibri" w:hAnsi="Times New Roman" w:cs="Times New Roman"/>
          <w:color w:val="000000" w:themeColor="text1"/>
        </w:rPr>
        <w:t>иком финансового обеспечения которых являются целе</w:t>
      </w:r>
      <w:r>
        <w:rPr>
          <w:rFonts w:ascii="Times New Roman" w:eastAsia="Calibri" w:hAnsi="Times New Roman" w:cs="Times New Roman"/>
          <w:color w:val="000000" w:themeColor="text1"/>
        </w:rPr>
        <w:softHyphen/>
        <w:t>вые средства.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2C0B2B" w:rsidRDefault="003E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vertAlign w:val="superscript"/>
        </w:rPr>
        <w:t>8)</w:t>
      </w:r>
      <w:r>
        <w:rPr>
          <w:rFonts w:ascii="Times New Roman" w:eastAsia="Calibri" w:hAnsi="Times New Roman" w:cs="Times New Roman"/>
          <w:color w:val="000000" w:themeColor="text1"/>
        </w:rPr>
        <w:t xml:space="preserve">Код вида расхода – детализированный код классификации расходов бюджетов, по которому произведены кассовые расходы, источником финансового обеспечения которых являются целевые средства.    </w:t>
      </w:r>
      <w:r>
        <w:rPr>
          <w:rFonts w:ascii="Times New Roman" w:eastAsia="Calibri" w:hAnsi="Times New Roman" w:cs="Times New Roman"/>
          <w:color w:val="000000" w:themeColor="text1"/>
        </w:rPr>
        <w:t xml:space="preserve">      </w:t>
      </w:r>
    </w:p>
    <w:p w:rsidR="002C0B2B" w:rsidRDefault="002C0B2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C0B2B" w:rsidRDefault="002C0B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0B2B" w:rsidRDefault="003E59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                                    __________________                     ___________________________</w:t>
      </w:r>
    </w:p>
    <w:p w:rsidR="002C0B2B" w:rsidRDefault="003E59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(подпись)                                     </w:t>
      </w:r>
      <w:r>
        <w:rPr>
          <w:rFonts w:ascii="Times New Roman" w:hAnsi="Times New Roman" w:cs="Times New Roman"/>
        </w:rPr>
        <w:t>(расшифровка подписи)</w:t>
      </w:r>
    </w:p>
    <w:p w:rsidR="002C0B2B" w:rsidRDefault="003E59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финансово-</w:t>
      </w:r>
    </w:p>
    <w:p w:rsidR="002C0B2B" w:rsidRDefault="003E59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экономической службы                      __________________                     ___________________________</w:t>
      </w:r>
    </w:p>
    <w:p w:rsidR="002C0B2B" w:rsidRDefault="003E59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(подпись)                   </w:t>
      </w:r>
      <w:r>
        <w:rPr>
          <w:rFonts w:ascii="Times New Roman" w:hAnsi="Times New Roman" w:cs="Times New Roman"/>
        </w:rPr>
        <w:t xml:space="preserve">                  (расшифровка подписи)</w:t>
      </w:r>
    </w:p>
    <w:p w:rsidR="002C0B2B" w:rsidRDefault="003E59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2C0B2B" w:rsidRDefault="003E59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                            __________________                     ___________________________</w:t>
      </w:r>
    </w:p>
    <w:p w:rsidR="002C0B2B" w:rsidRDefault="003E59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(подпись)        </w:t>
      </w:r>
      <w:r>
        <w:rPr>
          <w:rFonts w:ascii="Times New Roman" w:hAnsi="Times New Roman" w:cs="Times New Roman"/>
        </w:rPr>
        <w:t xml:space="preserve">                              (расшифровка подписи)</w:t>
      </w:r>
    </w:p>
    <w:p w:rsidR="002C0B2B" w:rsidRDefault="002C0B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0B2B" w:rsidRDefault="003E59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 ___________ 20 ___ г.</w:t>
      </w:r>
    </w:p>
    <w:p w:rsidR="002C0B2B" w:rsidRDefault="002C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2B" w:rsidRDefault="002C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2B" w:rsidRDefault="002C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E8C" w:rsidRPr="00055E8C" w:rsidRDefault="00055E8C" w:rsidP="00055E8C">
      <w:pPr>
        <w:suppressAutoHyphens/>
        <w:spacing w:after="0" w:line="240" w:lineRule="auto"/>
        <w:rPr>
          <w:rFonts w:ascii="Times New Roman" w:eastAsia="Batang" w:hAnsi="Times New Roman" w:cs="Arial"/>
          <w:sz w:val="28"/>
          <w:szCs w:val="28"/>
          <w:lang w:eastAsia="ru-RU"/>
        </w:rPr>
      </w:pPr>
      <w:r w:rsidRPr="00055E8C">
        <w:rPr>
          <w:rFonts w:ascii="Times New Roman" w:eastAsia="Batang" w:hAnsi="Times New Roman" w:cs="Arial"/>
          <w:sz w:val="28"/>
          <w:szCs w:val="28"/>
          <w:lang w:eastAsia="ru-RU"/>
        </w:rPr>
        <w:t>Заместитель главы Безводного</w:t>
      </w:r>
    </w:p>
    <w:p w:rsidR="00055E8C" w:rsidRPr="00055E8C" w:rsidRDefault="00055E8C" w:rsidP="00055E8C">
      <w:pPr>
        <w:suppressAutoHyphens/>
        <w:spacing w:after="0" w:line="240" w:lineRule="auto"/>
        <w:rPr>
          <w:rFonts w:ascii="Times New Roman" w:eastAsia="Batang" w:hAnsi="Times New Roman" w:cs="Arial"/>
          <w:sz w:val="28"/>
          <w:szCs w:val="28"/>
          <w:lang w:eastAsia="ru-RU"/>
        </w:rPr>
      </w:pPr>
      <w:r w:rsidRPr="00055E8C">
        <w:rPr>
          <w:rFonts w:ascii="Times New Roman" w:eastAsia="Batang" w:hAnsi="Times New Roman" w:cs="Arial"/>
          <w:sz w:val="28"/>
          <w:szCs w:val="28"/>
          <w:lang w:eastAsia="ru-RU"/>
        </w:rPr>
        <w:t>сельского поселения</w:t>
      </w:r>
    </w:p>
    <w:p w:rsidR="002C0B2B" w:rsidRPr="00055E8C" w:rsidRDefault="00055E8C" w:rsidP="00055E8C">
      <w:pPr>
        <w:suppressAutoHyphens/>
        <w:spacing w:after="0" w:line="240" w:lineRule="auto"/>
        <w:rPr>
          <w:rFonts w:ascii="Times New Roman" w:eastAsia="Batang" w:hAnsi="Times New Roman" w:cs="Arial"/>
          <w:sz w:val="28"/>
          <w:szCs w:val="28"/>
          <w:lang w:eastAsia="ru-RU"/>
        </w:rPr>
      </w:pPr>
      <w:r w:rsidRPr="00055E8C">
        <w:rPr>
          <w:rFonts w:ascii="Times New Roman" w:eastAsia="Batang" w:hAnsi="Times New Roman" w:cs="Arial"/>
          <w:sz w:val="28"/>
          <w:szCs w:val="28"/>
          <w:lang w:eastAsia="ru-RU"/>
        </w:rPr>
        <w:t xml:space="preserve">Курганинского района                </w:t>
      </w:r>
      <w:r>
        <w:rPr>
          <w:rFonts w:ascii="Times New Roman" w:eastAsia="Batang" w:hAnsi="Times New Roman" w:cs="Arial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Pr="00055E8C">
        <w:rPr>
          <w:rFonts w:ascii="Times New Roman" w:eastAsia="Batang" w:hAnsi="Times New Roman" w:cs="Arial"/>
          <w:sz w:val="28"/>
          <w:szCs w:val="28"/>
          <w:lang w:eastAsia="ru-RU"/>
        </w:rPr>
        <w:t xml:space="preserve">                             И.В. Черных</w:t>
      </w:r>
    </w:p>
    <w:sectPr w:rsidR="002C0B2B" w:rsidRPr="00055E8C">
      <w:headerReference w:type="default" r:id="rId7"/>
      <w:pgSz w:w="11906" w:h="16838"/>
      <w:pgMar w:top="1134" w:right="624" w:bottom="709" w:left="1701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53" w:rsidRDefault="003E5953">
      <w:pPr>
        <w:spacing w:after="0" w:line="240" w:lineRule="auto"/>
      </w:pPr>
      <w:r>
        <w:separator/>
      </w:r>
    </w:p>
  </w:endnote>
  <w:endnote w:type="continuationSeparator" w:id="0">
    <w:p w:rsidR="003E5953" w:rsidRDefault="003E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53" w:rsidRDefault="003E5953">
      <w:pPr>
        <w:spacing w:after="0" w:line="240" w:lineRule="auto"/>
      </w:pPr>
      <w:r>
        <w:separator/>
      </w:r>
    </w:p>
  </w:footnote>
  <w:footnote w:type="continuationSeparator" w:id="0">
    <w:p w:rsidR="003E5953" w:rsidRDefault="003E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934954"/>
      <w:docPartObj>
        <w:docPartGallery w:val="Page Numbers (Top of Page)"/>
        <w:docPartUnique/>
      </w:docPartObj>
    </w:sdtPr>
    <w:sdtEndPr/>
    <w:sdtContent>
      <w:p w:rsidR="002C0B2B" w:rsidRDefault="003E5953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  <w:p w:rsidR="002C0B2B" w:rsidRDefault="003E5953">
        <w:pPr>
          <w:pStyle w:val="ad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B2B"/>
    <w:rsid w:val="00055E8C"/>
    <w:rsid w:val="002C0B2B"/>
    <w:rsid w:val="003E5953"/>
    <w:rsid w:val="00F0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B249"/>
  <w15:docId w15:val="{A32A3485-D37A-4D84-A842-00A65AA2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104"/>
  </w:style>
  <w:style w:type="character" w:customStyle="1" w:styleId="a4">
    <w:name w:val="Нижний колонтитул Знак"/>
    <w:basedOn w:val="a0"/>
    <w:uiPriority w:val="99"/>
    <w:qFormat/>
    <w:rsid w:val="00841104"/>
  </w:style>
  <w:style w:type="character" w:customStyle="1" w:styleId="a5">
    <w:name w:val="Текст выноски Знак"/>
    <w:basedOn w:val="a0"/>
    <w:uiPriority w:val="99"/>
    <w:semiHidden/>
    <w:qFormat/>
    <w:rsid w:val="00AD4C7E"/>
    <w:rPr>
      <w:rFonts w:ascii="Tahoma" w:hAnsi="Tahoma" w:cs="Tahoma"/>
      <w:sz w:val="16"/>
      <w:szCs w:val="16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1">
    <w:name w:val="Основной шрифт абзаца1"/>
    <w:qFormat/>
  </w:style>
  <w:style w:type="character" w:styleId="a6">
    <w:name w:val="page number"/>
    <w:basedOn w:val="1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84110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84110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AD4C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D5686"/>
    <w:pPr>
      <w:ind w:left="720"/>
      <w:contextualSpacing/>
    </w:pPr>
  </w:style>
  <w:style w:type="paragraph" w:customStyle="1" w:styleId="af1">
    <w:name w:val="Текст в заданном формате"/>
    <w:basedOn w:val="a"/>
    <w:qFormat/>
    <w:pPr>
      <w:widowControl w:val="0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10">
    <w:name w:val="Указатель1"/>
    <w:basedOn w:val="a"/>
    <w:qFormat/>
    <w:rPr>
      <w:rFonts w:cs="Arial"/>
    </w:rPr>
  </w:style>
  <w:style w:type="paragraph" w:customStyle="1" w:styleId="11">
    <w:name w:val="Название1"/>
    <w:basedOn w:val="a"/>
    <w:qFormat/>
    <w:pPr>
      <w:spacing w:before="120" w:after="120"/>
    </w:pPr>
    <w:rPr>
      <w:rFonts w:cs="Arial"/>
      <w:i/>
      <w:iCs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10">
    <w:name w:val="Указатель11"/>
    <w:basedOn w:val="a"/>
    <w:qFormat/>
  </w:style>
  <w:style w:type="table" w:styleId="af2">
    <w:name w:val="Table Grid"/>
    <w:basedOn w:val="a1"/>
    <w:uiPriority w:val="59"/>
    <w:rsid w:val="0014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E6E2-7FA0-4A83-BAAB-AE214AA0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Н.В.</dc:creator>
  <dc:description/>
  <cp:lastModifiedBy>Ludmila</cp:lastModifiedBy>
  <cp:revision>18</cp:revision>
  <dcterms:created xsi:type="dcterms:W3CDTF">2024-01-31T08:15:00Z</dcterms:created>
  <dcterms:modified xsi:type="dcterms:W3CDTF">2024-01-31T08:16:00Z</dcterms:modified>
  <dc:language>ru-RU</dc:language>
</cp:coreProperties>
</file>