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C3" w:rsidRPr="00214CC3" w:rsidRDefault="00214CC3" w:rsidP="00214CC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CC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FDC3DED" wp14:editId="0F4075EE">
            <wp:extent cx="695325" cy="771525"/>
            <wp:effectExtent l="0" t="0" r="0" b="0"/>
            <wp:docPr id="1" name="Рисунок 20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CC3" w:rsidRPr="00214CC3" w:rsidRDefault="00214CC3" w:rsidP="00214CC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CC3">
        <w:rPr>
          <w:rFonts w:ascii="Times New Roman" w:hAnsi="Times New Roman" w:cs="Times New Roman"/>
          <w:b/>
          <w:sz w:val="28"/>
          <w:szCs w:val="28"/>
        </w:rPr>
        <w:t>АДМИНИСТРАЦИЯ БЕЗВОДНОГО СЕЛЬСКОГО ПОСЕЛЕНИЯ</w:t>
      </w:r>
    </w:p>
    <w:p w:rsidR="00214CC3" w:rsidRPr="00214CC3" w:rsidRDefault="00214CC3" w:rsidP="00214CC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CC3"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214CC3" w:rsidRPr="00214CC3" w:rsidRDefault="00214CC3" w:rsidP="00214CC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CC3" w:rsidRPr="00214CC3" w:rsidRDefault="00214CC3" w:rsidP="00214CC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CC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4CC3" w:rsidRPr="00214CC3" w:rsidRDefault="00214CC3" w:rsidP="00214CC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CC3" w:rsidRPr="00214CC3" w:rsidRDefault="00214CC3" w:rsidP="00214CC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4CC3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14CC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14CC3">
        <w:rPr>
          <w:rFonts w:ascii="Times New Roman" w:hAnsi="Times New Roman" w:cs="Times New Roman"/>
          <w:sz w:val="28"/>
          <w:szCs w:val="28"/>
        </w:rPr>
        <w:t>.2019                                                                                      № 1</w:t>
      </w:r>
      <w:r>
        <w:rPr>
          <w:rFonts w:ascii="Times New Roman" w:hAnsi="Times New Roman" w:cs="Times New Roman"/>
          <w:sz w:val="28"/>
          <w:szCs w:val="28"/>
        </w:rPr>
        <w:t>45</w:t>
      </w:r>
    </w:p>
    <w:p w:rsidR="00214CC3" w:rsidRPr="00214CC3" w:rsidRDefault="00214CC3" w:rsidP="00214CC3">
      <w:pPr>
        <w:pStyle w:val="affff8"/>
        <w:jc w:val="center"/>
        <w:rPr>
          <w:rFonts w:ascii="Times New Roman" w:hAnsi="Times New Roman"/>
          <w:color w:val="000000"/>
          <w:sz w:val="20"/>
          <w:szCs w:val="20"/>
        </w:rPr>
      </w:pPr>
      <w:r w:rsidRPr="00214CC3">
        <w:rPr>
          <w:rFonts w:ascii="Times New Roman" w:hAnsi="Times New Roman"/>
          <w:color w:val="000000"/>
          <w:sz w:val="20"/>
          <w:szCs w:val="20"/>
        </w:rPr>
        <w:t>поселок Степной</w:t>
      </w:r>
    </w:p>
    <w:p w:rsidR="00214CC3" w:rsidRPr="00214CC3" w:rsidRDefault="00214CC3" w:rsidP="00214CC3">
      <w:pPr>
        <w:ind w:firstLin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DB0AD2" w:rsidRPr="006B658B" w:rsidRDefault="009921D9" w:rsidP="009921D9">
      <w:pPr>
        <w:ind w:left="567" w:right="5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921D9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Безводного сельского поселения Курганинского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1D9">
        <w:rPr>
          <w:rFonts w:ascii="Times New Roman" w:hAnsi="Times New Roman" w:cs="Times New Roman"/>
          <w:b/>
          <w:sz w:val="28"/>
          <w:szCs w:val="28"/>
        </w:rPr>
        <w:t>от 17 апреля 2017 года № 51 «Об имущественной поддержке субъектов малого и среднего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1D9">
        <w:rPr>
          <w:rFonts w:ascii="Times New Roman" w:hAnsi="Times New Roman" w:cs="Times New Roman"/>
          <w:b/>
          <w:sz w:val="28"/>
          <w:szCs w:val="28"/>
        </w:rPr>
        <w:t>в Безводном сельском поселении Курганинского района»</w:t>
      </w:r>
    </w:p>
    <w:p w:rsidR="00DB0AD2" w:rsidRPr="006B658B" w:rsidRDefault="00DB0AD2" w:rsidP="00DB0AD2">
      <w:pPr>
        <w:rPr>
          <w:rFonts w:ascii="Times New Roman" w:hAnsi="Times New Roman" w:cs="Times New Roman"/>
          <w:sz w:val="28"/>
          <w:szCs w:val="28"/>
        </w:rPr>
      </w:pPr>
    </w:p>
    <w:p w:rsidR="00DB0AD2" w:rsidRPr="006B658B" w:rsidRDefault="00DB0AD2" w:rsidP="00DB0A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AD2" w:rsidRPr="006B658B" w:rsidRDefault="00DB0AD2" w:rsidP="00DB0AD2">
      <w:pPr>
        <w:rPr>
          <w:rFonts w:ascii="Times New Roman" w:hAnsi="Times New Roman" w:cs="Times New Roman"/>
          <w:sz w:val="28"/>
          <w:szCs w:val="28"/>
        </w:rPr>
      </w:pPr>
      <w:r w:rsidRPr="006B658B">
        <w:rPr>
          <w:rFonts w:ascii="Times New Roman" w:hAnsi="Times New Roman" w:cs="Times New Roman"/>
          <w:sz w:val="28"/>
          <w:szCs w:val="28"/>
        </w:rPr>
        <w:t xml:space="preserve">В </w:t>
      </w:r>
      <w:r w:rsidR="00067D4B" w:rsidRPr="006B658B">
        <w:rPr>
          <w:rFonts w:ascii="Times New Roman" w:hAnsi="Times New Roman" w:cs="Times New Roman"/>
          <w:sz w:val="28"/>
          <w:szCs w:val="28"/>
        </w:rPr>
        <w:t xml:space="preserve">целях реализации государственной политики в области развития малого и среднего предпринимательства Краснодарского края, на основании </w:t>
      </w:r>
      <w:r w:rsidRPr="006B658B">
        <w:rPr>
          <w:rFonts w:ascii="Times New Roman" w:hAnsi="Times New Roman" w:cs="Times New Roman"/>
          <w:sz w:val="28"/>
          <w:szCs w:val="28"/>
        </w:rPr>
        <w:t>Федерального закона от 24 июля 2007 года № 209-ФЗ</w:t>
      </w:r>
      <w:r w:rsidR="0088435E">
        <w:rPr>
          <w:rFonts w:ascii="Times New Roman" w:hAnsi="Times New Roman" w:cs="Times New Roman"/>
          <w:sz w:val="28"/>
          <w:szCs w:val="28"/>
        </w:rPr>
        <w:t xml:space="preserve"> </w:t>
      </w:r>
      <w:r w:rsidRPr="006B658B">
        <w:rPr>
          <w:rFonts w:ascii="Times New Roman" w:hAnsi="Times New Roman" w:cs="Times New Roman"/>
          <w:sz w:val="28"/>
          <w:szCs w:val="28"/>
        </w:rPr>
        <w:t>«О развитии малого</w:t>
      </w:r>
      <w:r w:rsidR="0088435E">
        <w:rPr>
          <w:rFonts w:ascii="Times New Roman" w:hAnsi="Times New Roman" w:cs="Times New Roman"/>
          <w:sz w:val="28"/>
          <w:szCs w:val="28"/>
        </w:rPr>
        <w:t xml:space="preserve"> </w:t>
      </w:r>
      <w:r w:rsidRPr="006B658B">
        <w:rPr>
          <w:rFonts w:ascii="Times New Roman" w:hAnsi="Times New Roman" w:cs="Times New Roman"/>
          <w:sz w:val="28"/>
          <w:szCs w:val="28"/>
        </w:rPr>
        <w:t>и среднего предпринимательства в Российской Федерации»</w:t>
      </w:r>
      <w:r w:rsidR="00EB302E" w:rsidRPr="006B658B">
        <w:rPr>
          <w:rFonts w:ascii="Times New Roman" w:hAnsi="Times New Roman" w:cs="Times New Roman"/>
          <w:sz w:val="28"/>
          <w:szCs w:val="28"/>
        </w:rPr>
        <w:t xml:space="preserve">, </w:t>
      </w:r>
      <w:r w:rsidR="00067D4B" w:rsidRPr="006B658B">
        <w:rPr>
          <w:rFonts w:ascii="Times New Roman" w:hAnsi="Times New Roman" w:cs="Times New Roman"/>
          <w:sz w:val="28"/>
          <w:szCs w:val="28"/>
        </w:rPr>
        <w:t>в соответствии</w:t>
      </w:r>
      <w:r w:rsidR="0088435E">
        <w:rPr>
          <w:rFonts w:ascii="Times New Roman" w:hAnsi="Times New Roman" w:cs="Times New Roman"/>
          <w:sz w:val="28"/>
          <w:szCs w:val="28"/>
        </w:rPr>
        <w:t xml:space="preserve"> </w:t>
      </w:r>
      <w:r w:rsidR="00067D4B" w:rsidRPr="006B658B">
        <w:rPr>
          <w:rFonts w:ascii="Times New Roman" w:hAnsi="Times New Roman" w:cs="Times New Roman"/>
          <w:sz w:val="28"/>
          <w:szCs w:val="28"/>
        </w:rPr>
        <w:t xml:space="preserve">с </w:t>
      </w:r>
      <w:r w:rsidR="00EB302E" w:rsidRPr="006B658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067D4B" w:rsidRPr="006B658B">
        <w:rPr>
          <w:rFonts w:ascii="Times New Roman" w:hAnsi="Times New Roman" w:cs="Times New Roman"/>
          <w:sz w:val="28"/>
          <w:szCs w:val="28"/>
        </w:rPr>
        <w:t>Правительства Российской Федерации от 21 августа</w:t>
      </w:r>
      <w:r w:rsidR="0088435E">
        <w:rPr>
          <w:rFonts w:ascii="Times New Roman" w:hAnsi="Times New Roman" w:cs="Times New Roman"/>
          <w:sz w:val="28"/>
          <w:szCs w:val="28"/>
        </w:rPr>
        <w:t xml:space="preserve"> </w:t>
      </w:r>
      <w:r w:rsidR="00067D4B" w:rsidRPr="006B658B">
        <w:rPr>
          <w:rFonts w:ascii="Times New Roman" w:hAnsi="Times New Roman" w:cs="Times New Roman"/>
          <w:sz w:val="28"/>
          <w:szCs w:val="28"/>
        </w:rPr>
        <w:t xml:space="preserve">2010 года № 645 </w:t>
      </w:r>
      <w:r w:rsidR="0095678F" w:rsidRPr="006B658B">
        <w:rPr>
          <w:rFonts w:ascii="Times New Roman" w:hAnsi="Times New Roman" w:cs="Times New Roman"/>
          <w:sz w:val="28"/>
          <w:szCs w:val="28"/>
        </w:rPr>
        <w:t>«Об имущественной поддержке субъектов малого и среднего предпринимательства при предоставлении федерального имущества»</w:t>
      </w:r>
      <w:r w:rsidR="0088435E">
        <w:rPr>
          <w:rFonts w:ascii="Times New Roman" w:hAnsi="Times New Roman" w:cs="Times New Roman"/>
          <w:sz w:val="28"/>
          <w:szCs w:val="28"/>
        </w:rPr>
        <w:t xml:space="preserve"> </w:t>
      </w:r>
      <w:r w:rsidRPr="0088435E">
        <w:rPr>
          <w:rFonts w:ascii="Times New Roman" w:hAnsi="Times New Roman" w:cs="Times New Roman"/>
          <w:spacing w:val="60"/>
          <w:sz w:val="28"/>
          <w:szCs w:val="28"/>
        </w:rPr>
        <w:t>постановля</w:t>
      </w:r>
      <w:r w:rsidR="00896410" w:rsidRPr="0088435E">
        <w:rPr>
          <w:rFonts w:ascii="Times New Roman" w:hAnsi="Times New Roman" w:cs="Times New Roman"/>
          <w:spacing w:val="60"/>
          <w:sz w:val="28"/>
          <w:szCs w:val="28"/>
        </w:rPr>
        <w:t>ю</w:t>
      </w:r>
      <w:r w:rsidRPr="006B658B">
        <w:rPr>
          <w:rFonts w:ascii="Times New Roman" w:hAnsi="Times New Roman" w:cs="Times New Roman"/>
          <w:sz w:val="28"/>
          <w:szCs w:val="28"/>
        </w:rPr>
        <w:t>:</w:t>
      </w:r>
    </w:p>
    <w:p w:rsidR="00DD0E73" w:rsidRPr="006B658B" w:rsidRDefault="00DD0E73" w:rsidP="00DB0AD2">
      <w:pPr>
        <w:rPr>
          <w:rFonts w:ascii="Times New Roman" w:hAnsi="Times New Roman" w:cs="Times New Roman"/>
          <w:sz w:val="28"/>
          <w:szCs w:val="28"/>
        </w:rPr>
      </w:pPr>
      <w:r w:rsidRPr="006B658B">
        <w:rPr>
          <w:rFonts w:ascii="Times New Roman" w:hAnsi="Times New Roman" w:cs="Times New Roman"/>
          <w:sz w:val="28"/>
          <w:szCs w:val="28"/>
        </w:rPr>
        <w:t>1. Внести в постановление админист</w:t>
      </w:r>
      <w:r w:rsidR="00134960">
        <w:rPr>
          <w:rFonts w:ascii="Times New Roman" w:hAnsi="Times New Roman" w:cs="Times New Roman"/>
          <w:sz w:val="28"/>
          <w:szCs w:val="28"/>
        </w:rPr>
        <w:t>рации Безводного сельского поселения Курганинского</w:t>
      </w:r>
      <w:r w:rsidRPr="006B658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34960">
        <w:rPr>
          <w:rFonts w:ascii="Times New Roman" w:hAnsi="Times New Roman" w:cs="Times New Roman"/>
          <w:sz w:val="28"/>
          <w:szCs w:val="28"/>
        </w:rPr>
        <w:t>а от 17 апреля 2017 года № 51</w:t>
      </w:r>
      <w:r w:rsidRPr="006B658B">
        <w:rPr>
          <w:rFonts w:ascii="Times New Roman" w:hAnsi="Times New Roman" w:cs="Times New Roman"/>
          <w:sz w:val="28"/>
          <w:szCs w:val="28"/>
        </w:rPr>
        <w:t xml:space="preserve"> «Об имущественной поддержке субъектов малого и среднего предпринимательства в </w:t>
      </w:r>
      <w:r w:rsidR="00134960">
        <w:rPr>
          <w:rFonts w:ascii="Times New Roman" w:hAnsi="Times New Roman" w:cs="Times New Roman"/>
          <w:sz w:val="28"/>
          <w:szCs w:val="28"/>
        </w:rPr>
        <w:t xml:space="preserve">Безводном сельском поселении </w:t>
      </w:r>
      <w:r w:rsidRPr="006B658B">
        <w:rPr>
          <w:rFonts w:ascii="Times New Roman" w:hAnsi="Times New Roman" w:cs="Times New Roman"/>
          <w:sz w:val="28"/>
          <w:szCs w:val="28"/>
        </w:rPr>
        <w:t>Кург</w:t>
      </w:r>
      <w:r w:rsidR="00134960">
        <w:rPr>
          <w:rFonts w:ascii="Times New Roman" w:hAnsi="Times New Roman" w:cs="Times New Roman"/>
          <w:sz w:val="28"/>
          <w:szCs w:val="28"/>
        </w:rPr>
        <w:t>анинского района</w:t>
      </w:r>
      <w:r w:rsidRPr="006B658B">
        <w:rPr>
          <w:rFonts w:ascii="Times New Roman" w:hAnsi="Times New Roman" w:cs="Times New Roman"/>
          <w:sz w:val="28"/>
          <w:szCs w:val="28"/>
        </w:rPr>
        <w:t xml:space="preserve">» </w:t>
      </w:r>
      <w:r w:rsidR="00D87098">
        <w:rPr>
          <w:rFonts w:ascii="Times New Roman" w:hAnsi="Times New Roman" w:cs="Times New Roman"/>
          <w:sz w:val="28"/>
          <w:szCs w:val="28"/>
        </w:rPr>
        <w:t xml:space="preserve">изменение, </w:t>
      </w:r>
      <w:r w:rsidR="002B70B2" w:rsidRPr="006B658B">
        <w:rPr>
          <w:rFonts w:ascii="Times New Roman" w:hAnsi="Times New Roman" w:cs="Times New Roman"/>
          <w:sz w:val="28"/>
          <w:szCs w:val="28"/>
        </w:rPr>
        <w:t xml:space="preserve">текстовую часть </w:t>
      </w:r>
      <w:r w:rsidRPr="006B658B">
        <w:rPr>
          <w:rFonts w:ascii="Times New Roman" w:hAnsi="Times New Roman" w:cs="Times New Roman"/>
          <w:sz w:val="28"/>
          <w:szCs w:val="28"/>
        </w:rPr>
        <w:t>приложени</w:t>
      </w:r>
      <w:r w:rsidR="002B70B2" w:rsidRPr="006B658B">
        <w:rPr>
          <w:rFonts w:ascii="Times New Roman" w:hAnsi="Times New Roman" w:cs="Times New Roman"/>
          <w:sz w:val="28"/>
          <w:szCs w:val="28"/>
        </w:rPr>
        <w:t>я</w:t>
      </w:r>
      <w:r w:rsidRPr="006B658B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95678F" w:rsidRDefault="0095678F" w:rsidP="00DD0E73">
      <w:pPr>
        <w:rPr>
          <w:rFonts w:ascii="Times New Roman" w:hAnsi="Times New Roman" w:cs="Times New Roman"/>
          <w:sz w:val="28"/>
          <w:szCs w:val="28"/>
        </w:rPr>
      </w:pPr>
      <w:r w:rsidRPr="006B658B">
        <w:rPr>
          <w:rFonts w:ascii="Times New Roman" w:hAnsi="Times New Roman" w:cs="Times New Roman"/>
          <w:sz w:val="28"/>
          <w:szCs w:val="28"/>
        </w:rPr>
        <w:t>2</w:t>
      </w:r>
      <w:r w:rsidR="00515BFD" w:rsidRPr="006B658B">
        <w:rPr>
          <w:rFonts w:ascii="Times New Roman" w:hAnsi="Times New Roman" w:cs="Times New Roman"/>
          <w:sz w:val="28"/>
          <w:szCs w:val="28"/>
        </w:rPr>
        <w:t>.</w:t>
      </w:r>
      <w:r w:rsidRPr="006B658B">
        <w:rPr>
          <w:rFonts w:ascii="Times New Roman" w:hAnsi="Times New Roman" w:cs="Times New Roman"/>
          <w:sz w:val="28"/>
          <w:szCs w:val="28"/>
        </w:rPr>
        <w:t xml:space="preserve"> </w:t>
      </w:r>
      <w:r w:rsidR="00134960" w:rsidRPr="0013496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периодическом печатном средстве массовой информации органов местного самоуправления «Вестник органов местного самоуправления Безводного сельского поселения Курганинского района», разместит на официальном Интернет-сайте администрации Безводного сельского поселения Курганинского района.</w:t>
      </w:r>
    </w:p>
    <w:p w:rsidR="00D87098" w:rsidRPr="006B658B" w:rsidRDefault="00134960" w:rsidP="00DD0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</w:t>
      </w:r>
      <w:r w:rsidR="00D87098">
        <w:rPr>
          <w:rFonts w:ascii="Times New Roman" w:hAnsi="Times New Roman" w:cs="Times New Roman"/>
          <w:sz w:val="28"/>
          <w:szCs w:val="28"/>
        </w:rPr>
        <w:t>.</w:t>
      </w:r>
    </w:p>
    <w:p w:rsidR="00DB0AD2" w:rsidRPr="006B658B" w:rsidRDefault="00D87098" w:rsidP="00DB0AD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0E73" w:rsidRPr="006B658B">
        <w:rPr>
          <w:rFonts w:ascii="Times New Roman" w:hAnsi="Times New Roman" w:cs="Times New Roman"/>
          <w:sz w:val="28"/>
          <w:szCs w:val="28"/>
        </w:rPr>
        <w:t xml:space="preserve">. </w:t>
      </w:r>
      <w:r w:rsidR="00DB0AD2" w:rsidRPr="006B658B">
        <w:rPr>
          <w:rFonts w:ascii="Times New Roman" w:hAnsi="Times New Roman" w:cs="Times New Roman"/>
          <w:sz w:val="28"/>
          <w:szCs w:val="28"/>
        </w:rPr>
        <w:t>Постановление вступает в силу с</w:t>
      </w:r>
      <w:r w:rsidR="00896410" w:rsidRPr="006B658B">
        <w:rPr>
          <w:rFonts w:ascii="Times New Roman" w:hAnsi="Times New Roman" w:cs="Times New Roman"/>
          <w:sz w:val="28"/>
          <w:szCs w:val="28"/>
        </w:rPr>
        <w:t xml:space="preserve">о дня его </w:t>
      </w:r>
      <w:r w:rsidR="0095678F" w:rsidRPr="006B658B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495FDF" w:rsidRPr="006B658B" w:rsidRDefault="00495FDF" w:rsidP="00DB0AD2">
      <w:pPr>
        <w:rPr>
          <w:rFonts w:ascii="Times New Roman" w:hAnsi="Times New Roman" w:cs="Times New Roman"/>
          <w:sz w:val="28"/>
          <w:szCs w:val="28"/>
        </w:rPr>
      </w:pPr>
    </w:p>
    <w:p w:rsidR="00DB0AD2" w:rsidRPr="006B658B" w:rsidRDefault="00D10D26" w:rsidP="00D10D2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D10D26" w:rsidRDefault="0020010D" w:rsidP="00A42365">
      <w:pPr>
        <w:pStyle w:val="affff1"/>
        <w:widowControl w:val="0"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Безводного сельского</w:t>
      </w:r>
      <w:r w:rsidR="00D10D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</w:t>
      </w:r>
    </w:p>
    <w:p w:rsidR="0020010D" w:rsidRDefault="0020010D" w:rsidP="00A42365">
      <w:pPr>
        <w:pStyle w:val="affff1"/>
        <w:widowControl w:val="0"/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Курганинского района                            </w:t>
      </w:r>
      <w:r w:rsidR="00D10D26">
        <w:rPr>
          <w:rFonts w:ascii="Times New Roman" w:hAnsi="Times New Roman"/>
          <w:sz w:val="28"/>
          <w:szCs w:val="28"/>
        </w:rPr>
        <w:t xml:space="preserve">                                               И.В. Черных</w:t>
      </w:r>
    </w:p>
    <w:p w:rsidR="00214CC3" w:rsidRDefault="00214CC3">
      <w:pPr>
        <w:widowControl/>
        <w:autoSpaceDE/>
        <w:autoSpaceDN/>
        <w:adjustRightInd/>
        <w:ind w:firstLine="0"/>
        <w:jc w:val="lef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br w:type="page"/>
      </w:r>
    </w:p>
    <w:p w:rsidR="00214CC3" w:rsidRPr="003F1664" w:rsidRDefault="00214CC3" w:rsidP="00214CC3">
      <w:pPr>
        <w:ind w:left="5103"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3F1664">
        <w:rPr>
          <w:rFonts w:ascii="Times New Roman" w:eastAsiaTheme="minorEastAsia" w:hAnsi="Times New Roman" w:cs="Times New Roman"/>
          <w:sz w:val="28"/>
          <w:szCs w:val="28"/>
        </w:rPr>
        <w:lastRenderedPageBreak/>
        <w:t>ПРИЛОЖЕНИЕ</w:t>
      </w:r>
    </w:p>
    <w:p w:rsidR="00214CC3" w:rsidRPr="003F1664" w:rsidRDefault="00214CC3" w:rsidP="00214CC3">
      <w:pPr>
        <w:ind w:left="5103"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3F1664">
        <w:rPr>
          <w:rFonts w:ascii="Times New Roman" w:eastAsiaTheme="minorEastAsia" w:hAnsi="Times New Roman" w:cs="Times New Roman"/>
          <w:sz w:val="28"/>
          <w:szCs w:val="28"/>
        </w:rPr>
        <w:t xml:space="preserve">к постановлению администрации </w:t>
      </w:r>
      <w:r w:rsidRPr="00134960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</w:t>
      </w:r>
    </w:p>
    <w:p w:rsidR="00214CC3" w:rsidRDefault="00214CC3" w:rsidP="00214CC3">
      <w:pPr>
        <w:pStyle w:val="affff1"/>
        <w:widowControl w:val="0"/>
        <w:suppressAutoHyphens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  <w:r w:rsidRPr="003F1664">
        <w:rPr>
          <w:rFonts w:ascii="Times New Roman" w:eastAsiaTheme="minorEastAsia" w:hAnsi="Times New Roman"/>
          <w:sz w:val="28"/>
          <w:szCs w:val="28"/>
        </w:rPr>
        <w:t xml:space="preserve">от </w:t>
      </w:r>
      <w:r w:rsidR="001941FD">
        <w:rPr>
          <w:rFonts w:ascii="Times New Roman" w:eastAsiaTheme="minorEastAsia" w:hAnsi="Times New Roman"/>
          <w:sz w:val="28"/>
          <w:szCs w:val="28"/>
        </w:rPr>
        <w:t xml:space="preserve">13.08.2019 </w:t>
      </w:r>
      <w:r w:rsidRPr="003F1664">
        <w:rPr>
          <w:rFonts w:ascii="Times New Roman" w:eastAsiaTheme="minorEastAsia" w:hAnsi="Times New Roman"/>
          <w:sz w:val="28"/>
          <w:szCs w:val="28"/>
        </w:rPr>
        <w:t>№</w:t>
      </w:r>
      <w:r w:rsidR="001941FD">
        <w:rPr>
          <w:rFonts w:ascii="Times New Roman" w:eastAsiaTheme="minorEastAsia" w:hAnsi="Times New Roman"/>
          <w:sz w:val="28"/>
          <w:szCs w:val="28"/>
        </w:rPr>
        <w:t xml:space="preserve"> 145</w:t>
      </w:r>
    </w:p>
    <w:p w:rsidR="00214CC3" w:rsidRDefault="00214CC3" w:rsidP="00214CC3">
      <w:pPr>
        <w:pStyle w:val="affff1"/>
        <w:widowControl w:val="0"/>
        <w:suppressAutoHyphens/>
        <w:ind w:left="5103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214CC3" w:rsidRPr="003F1664" w:rsidRDefault="00214CC3" w:rsidP="00214CC3">
      <w:pPr>
        <w:ind w:left="5103"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3F1664">
        <w:rPr>
          <w:rFonts w:ascii="Times New Roman" w:eastAsiaTheme="minorEastAsia" w:hAnsi="Times New Roman" w:cs="Times New Roman"/>
          <w:sz w:val="28"/>
          <w:szCs w:val="28"/>
        </w:rPr>
        <w:t>«ПРИЛОЖЕНИЕ</w:t>
      </w:r>
    </w:p>
    <w:p w:rsidR="00214CC3" w:rsidRPr="003F1664" w:rsidRDefault="00214CC3" w:rsidP="00214CC3">
      <w:pPr>
        <w:ind w:left="5103"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214CC3" w:rsidRPr="003F1664" w:rsidRDefault="00214CC3" w:rsidP="00214CC3">
      <w:pPr>
        <w:ind w:left="5103"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3F1664">
        <w:rPr>
          <w:rFonts w:ascii="Times New Roman" w:eastAsiaTheme="minorEastAsia" w:hAnsi="Times New Roman" w:cs="Times New Roman"/>
          <w:sz w:val="28"/>
          <w:szCs w:val="28"/>
        </w:rPr>
        <w:t>УТВЕРЖДЕНЫ</w:t>
      </w:r>
    </w:p>
    <w:p w:rsidR="00214CC3" w:rsidRPr="003F1664" w:rsidRDefault="00214CC3" w:rsidP="00214CC3">
      <w:pPr>
        <w:ind w:left="5103"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3F1664">
        <w:rPr>
          <w:rFonts w:ascii="Times New Roman" w:eastAsiaTheme="minorEastAsia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eastAsiaTheme="minorEastAsia" w:hAnsi="Times New Roman" w:cs="Times New Roman"/>
          <w:sz w:val="28"/>
          <w:szCs w:val="28"/>
        </w:rPr>
        <w:t>Безводного сельского поселения Курганинского</w:t>
      </w:r>
      <w:r w:rsidRPr="003F1664">
        <w:rPr>
          <w:rFonts w:ascii="Times New Roman" w:eastAsiaTheme="minorEastAsia" w:hAnsi="Times New Roman" w:cs="Times New Roman"/>
          <w:sz w:val="28"/>
          <w:szCs w:val="28"/>
        </w:rPr>
        <w:t xml:space="preserve"> район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</w:p>
    <w:p w:rsidR="00214CC3" w:rsidRPr="003F1664" w:rsidRDefault="00214CC3" w:rsidP="00214CC3">
      <w:pPr>
        <w:ind w:left="5103"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 17 апреля 2017 года № 51</w:t>
      </w:r>
    </w:p>
    <w:p w:rsidR="00214CC3" w:rsidRDefault="00214CC3" w:rsidP="00214CC3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1664">
        <w:rPr>
          <w:rFonts w:ascii="Times New Roman" w:eastAsiaTheme="minorEastAsia" w:hAnsi="Times New Roman" w:cs="Times New Roman"/>
          <w:sz w:val="28"/>
          <w:szCs w:val="28"/>
        </w:rPr>
        <w:t xml:space="preserve">(в редакции постановления администрации </w:t>
      </w:r>
      <w:r w:rsidRPr="00134960">
        <w:rPr>
          <w:rFonts w:ascii="Times New Roman" w:hAnsi="Times New Roman" w:cs="Times New Roman"/>
          <w:sz w:val="28"/>
          <w:szCs w:val="28"/>
        </w:rPr>
        <w:t>Безводного сельского поселения</w:t>
      </w:r>
    </w:p>
    <w:p w:rsidR="00214CC3" w:rsidRPr="003F1664" w:rsidRDefault="00214CC3" w:rsidP="00214CC3">
      <w:pPr>
        <w:ind w:left="5103" w:firstLine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134960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214CC3" w:rsidRDefault="001941FD" w:rsidP="00214CC3">
      <w:pPr>
        <w:pStyle w:val="affff1"/>
        <w:widowControl w:val="0"/>
        <w:suppressAutoHyphens/>
        <w:ind w:left="5103"/>
        <w:jc w:val="center"/>
        <w:rPr>
          <w:rFonts w:ascii="Times New Roman" w:hAnsi="Times New Roman"/>
          <w:sz w:val="28"/>
          <w:szCs w:val="28"/>
        </w:rPr>
      </w:pPr>
      <w:r w:rsidRPr="003F1664">
        <w:rPr>
          <w:rFonts w:ascii="Times New Roman" w:eastAsiaTheme="minorEastAsia" w:hAnsi="Times New Roman"/>
          <w:sz w:val="28"/>
          <w:szCs w:val="28"/>
        </w:rPr>
        <w:t xml:space="preserve">от </w:t>
      </w:r>
      <w:r>
        <w:rPr>
          <w:rFonts w:ascii="Times New Roman" w:eastAsiaTheme="minorEastAsia" w:hAnsi="Times New Roman"/>
          <w:sz w:val="28"/>
          <w:szCs w:val="28"/>
        </w:rPr>
        <w:t xml:space="preserve">13.08.2019 </w:t>
      </w:r>
      <w:r w:rsidRPr="003F1664">
        <w:rPr>
          <w:rFonts w:ascii="Times New Roman" w:eastAsiaTheme="minorEastAsia" w:hAnsi="Times New Roman"/>
          <w:sz w:val="28"/>
          <w:szCs w:val="28"/>
        </w:rPr>
        <w:t>№</w:t>
      </w:r>
      <w:r>
        <w:rPr>
          <w:rFonts w:ascii="Times New Roman" w:eastAsiaTheme="minorEastAsia" w:hAnsi="Times New Roman"/>
          <w:sz w:val="28"/>
          <w:szCs w:val="28"/>
        </w:rPr>
        <w:t xml:space="preserve"> 145</w:t>
      </w:r>
      <w:bookmarkStart w:id="0" w:name="_GoBack"/>
      <w:bookmarkEnd w:id="0"/>
      <w:r w:rsidR="00214CC3" w:rsidRPr="003F1664">
        <w:rPr>
          <w:rFonts w:ascii="Times New Roman" w:eastAsiaTheme="minorEastAsia" w:hAnsi="Times New Roman"/>
          <w:sz w:val="28"/>
          <w:szCs w:val="28"/>
        </w:rPr>
        <w:t>)</w:t>
      </w:r>
    </w:p>
    <w:p w:rsidR="00214CC3" w:rsidRDefault="00214CC3" w:rsidP="00A42365">
      <w:pPr>
        <w:pStyle w:val="affff1"/>
        <w:widowControl w:val="0"/>
        <w:suppressAutoHyphens/>
        <w:rPr>
          <w:rFonts w:ascii="Times New Roman" w:hAnsi="Times New Roman"/>
          <w:sz w:val="28"/>
          <w:szCs w:val="28"/>
        </w:rPr>
      </w:pPr>
    </w:p>
    <w:p w:rsidR="00EB302E" w:rsidRPr="006B658B" w:rsidRDefault="00EB302E" w:rsidP="00214CC3">
      <w:pPr>
        <w:pStyle w:val="1"/>
        <w:ind w:left="567" w:right="560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2"/>
      <w:r w:rsidRPr="006B658B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5678F" w:rsidRPr="006B658B">
        <w:rPr>
          <w:rFonts w:ascii="Times New Roman" w:hAnsi="Times New Roman" w:cs="Times New Roman"/>
          <w:color w:val="auto"/>
          <w:sz w:val="28"/>
          <w:szCs w:val="28"/>
        </w:rPr>
        <w:t>РАВИЛА</w:t>
      </w:r>
      <w:r w:rsidRPr="006B658B">
        <w:rPr>
          <w:rFonts w:ascii="Times New Roman" w:hAnsi="Times New Roman" w:cs="Times New Roman"/>
          <w:color w:val="auto"/>
          <w:sz w:val="28"/>
          <w:szCs w:val="28"/>
        </w:rPr>
        <w:br/>
        <w:t>формирования, ведения и обязательного опубликования перечня муниципального имущества, свободного от прав третьих лиц</w:t>
      </w:r>
      <w:r w:rsidR="00214C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B658B">
        <w:rPr>
          <w:rFonts w:ascii="Times New Roman" w:hAnsi="Times New Roman" w:cs="Times New Roman"/>
          <w:color w:val="auto"/>
          <w:sz w:val="28"/>
          <w:szCs w:val="28"/>
        </w:rPr>
        <w:t>(за исключением</w:t>
      </w:r>
      <w:r w:rsidR="008634D8" w:rsidRPr="006B658B">
        <w:rPr>
          <w:rFonts w:ascii="Times New Roman" w:hAnsi="Times New Roman" w:cs="Times New Roman"/>
          <w:color w:val="auto"/>
          <w:sz w:val="28"/>
          <w:szCs w:val="28"/>
        </w:rPr>
        <w:t xml:space="preserve"> права хозяйственного ведения, права оперативного управления, а также</w:t>
      </w:r>
      <w:r w:rsidRPr="006B658B">
        <w:rPr>
          <w:rFonts w:ascii="Times New Roman" w:hAnsi="Times New Roman" w:cs="Times New Roman"/>
          <w:color w:val="auto"/>
          <w:sz w:val="28"/>
          <w:szCs w:val="28"/>
        </w:rPr>
        <w:t xml:space="preserve"> имущественных прав субъектов малого и среднего предпринимательства) </w:t>
      </w:r>
      <w:r w:rsidRPr="006B658B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EB302E" w:rsidRPr="006B658B" w:rsidRDefault="00EB302E" w:rsidP="00EB302E">
      <w:pPr>
        <w:rPr>
          <w:rFonts w:ascii="Times New Roman" w:hAnsi="Times New Roman" w:cs="Times New Roman"/>
          <w:sz w:val="28"/>
          <w:szCs w:val="28"/>
        </w:rPr>
      </w:pPr>
      <w:r w:rsidRPr="006B658B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формирования, ведения (в том числе ежегодного дополнения) и обязательного опубликования пере</w:t>
      </w:r>
      <w:r w:rsidR="00CA2D1B" w:rsidRPr="006B658B">
        <w:rPr>
          <w:rFonts w:ascii="Times New Roman" w:hAnsi="Times New Roman" w:cs="Times New Roman"/>
          <w:sz w:val="28"/>
          <w:szCs w:val="28"/>
        </w:rPr>
        <w:t>чня муниципального имущества</w:t>
      </w:r>
      <w:r w:rsidRPr="006B658B">
        <w:rPr>
          <w:rFonts w:ascii="Times New Roman" w:hAnsi="Times New Roman" w:cs="Times New Roman"/>
          <w:sz w:val="28"/>
          <w:szCs w:val="28"/>
        </w:rPr>
        <w:t>, свободного от прав третьих лиц (</w:t>
      </w:r>
      <w:r w:rsidR="0014658C" w:rsidRPr="006B658B">
        <w:rPr>
          <w:rFonts w:ascii="Times New Roman" w:hAnsi="Times New Roman" w:cs="Times New Roman"/>
          <w:sz w:val="28"/>
          <w:szCs w:val="28"/>
        </w:rPr>
        <w:t xml:space="preserve"> </w:t>
      </w:r>
      <w:r w:rsidRPr="006B658B">
        <w:rPr>
          <w:rFonts w:ascii="Times New Roman" w:hAnsi="Times New Roman" w:cs="Times New Roman"/>
          <w:sz w:val="28"/>
          <w:szCs w:val="28"/>
        </w:rPr>
        <w:t xml:space="preserve">имущественных прав субъектов малого и среднего предпринимательства), предусмотренного частью 4 статьи 18 Федерального закона </w:t>
      </w:r>
      <w:r w:rsidR="007329E7" w:rsidRPr="006B658B">
        <w:rPr>
          <w:rFonts w:ascii="Times New Roman" w:hAnsi="Times New Roman" w:cs="Times New Roman"/>
          <w:sz w:val="28"/>
          <w:szCs w:val="28"/>
        </w:rPr>
        <w:t xml:space="preserve">от 24 июля 2007 год № 209-ФЗ </w:t>
      </w:r>
      <w:r w:rsidRPr="006B658B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B302E" w:rsidRPr="006B658B" w:rsidRDefault="00EB302E" w:rsidP="00EB302E">
      <w:pPr>
        <w:rPr>
          <w:rFonts w:ascii="Times New Roman" w:hAnsi="Times New Roman" w:cs="Times New Roman"/>
          <w:sz w:val="28"/>
          <w:szCs w:val="28"/>
        </w:rPr>
      </w:pPr>
      <w:r w:rsidRPr="006B658B">
        <w:rPr>
          <w:rFonts w:ascii="Times New Roman" w:hAnsi="Times New Roman" w:cs="Times New Roman"/>
          <w:sz w:val="28"/>
          <w:szCs w:val="28"/>
        </w:rPr>
        <w:t>2. В перечень вносятся сведения о муниципальном имуществе</w:t>
      </w:r>
      <w:r w:rsidR="00D83EDE" w:rsidRPr="006B658B">
        <w:rPr>
          <w:rFonts w:ascii="Times New Roman" w:hAnsi="Times New Roman" w:cs="Times New Roman"/>
          <w:sz w:val="28"/>
          <w:szCs w:val="28"/>
        </w:rPr>
        <w:t xml:space="preserve"> (в том числе земельных участках (за исключением земельных участков, предназначенных </w:t>
      </w:r>
      <w:r w:rsidR="0005138F" w:rsidRPr="006B658B">
        <w:rPr>
          <w:rFonts w:ascii="Times New Roman" w:hAnsi="Times New Roman" w:cs="Times New Roman"/>
          <w:sz w:val="28"/>
          <w:szCs w:val="28"/>
        </w:rPr>
        <w:t>для ведения личного подсобного хозяйст</w:t>
      </w:r>
      <w:r w:rsidR="00A13319" w:rsidRPr="006B658B">
        <w:rPr>
          <w:rFonts w:ascii="Times New Roman" w:hAnsi="Times New Roman" w:cs="Times New Roman"/>
          <w:sz w:val="28"/>
          <w:szCs w:val="28"/>
        </w:rPr>
        <w:t>ва, огородничества, садоводства,</w:t>
      </w:r>
      <w:r w:rsidR="0005138F" w:rsidRPr="006B658B">
        <w:rPr>
          <w:rFonts w:ascii="Times New Roman" w:hAnsi="Times New Roman" w:cs="Times New Roman"/>
          <w:sz w:val="28"/>
          <w:szCs w:val="28"/>
        </w:rPr>
        <w:t xml:space="preserve"> </w:t>
      </w:r>
      <w:r w:rsidR="00A13319" w:rsidRPr="006B658B">
        <w:rPr>
          <w:rFonts w:ascii="Times New Roman" w:hAnsi="Times New Roman" w:cs="Times New Roman"/>
          <w:sz w:val="28"/>
          <w:szCs w:val="28"/>
        </w:rPr>
        <w:t>и</w:t>
      </w:r>
      <w:r w:rsidR="0005138F" w:rsidRPr="006B658B">
        <w:rPr>
          <w:rFonts w:ascii="Times New Roman" w:hAnsi="Times New Roman" w:cs="Times New Roman"/>
          <w:sz w:val="28"/>
          <w:szCs w:val="28"/>
        </w:rPr>
        <w:t>ндивидуального жилищного строительства)</w:t>
      </w:r>
      <w:r w:rsidR="00A13319" w:rsidRPr="006B658B">
        <w:rPr>
          <w:rFonts w:ascii="Times New Roman" w:hAnsi="Times New Roman" w:cs="Times New Roman"/>
          <w:sz w:val="28"/>
          <w:szCs w:val="28"/>
        </w:rPr>
        <w:t>, зданиях, строениях, сооружениях, нежилых помещениях, оборудовании, машинах, механизмах, установках, транспортных средствах, инвентаре, инструментах), которое</w:t>
      </w:r>
      <w:r w:rsidRPr="006B658B">
        <w:rPr>
          <w:rFonts w:ascii="Times New Roman" w:hAnsi="Times New Roman" w:cs="Times New Roman"/>
          <w:sz w:val="28"/>
          <w:szCs w:val="28"/>
        </w:rPr>
        <w:t xml:space="preserve"> соответству</w:t>
      </w:r>
      <w:r w:rsidR="00A13319" w:rsidRPr="006B658B">
        <w:rPr>
          <w:rFonts w:ascii="Times New Roman" w:hAnsi="Times New Roman" w:cs="Times New Roman"/>
          <w:sz w:val="28"/>
          <w:szCs w:val="28"/>
        </w:rPr>
        <w:t>ет</w:t>
      </w:r>
      <w:r w:rsidRPr="006B658B">
        <w:rPr>
          <w:rFonts w:ascii="Times New Roman" w:hAnsi="Times New Roman" w:cs="Times New Roman"/>
          <w:sz w:val="28"/>
          <w:szCs w:val="28"/>
        </w:rPr>
        <w:t xml:space="preserve"> следующим критериям:</w:t>
      </w:r>
    </w:p>
    <w:p w:rsidR="00EB302E" w:rsidRPr="006B658B" w:rsidRDefault="00EB302E" w:rsidP="00EB302E">
      <w:pPr>
        <w:rPr>
          <w:rFonts w:ascii="Times New Roman" w:hAnsi="Times New Roman" w:cs="Times New Roman"/>
          <w:sz w:val="28"/>
          <w:szCs w:val="28"/>
        </w:rPr>
      </w:pPr>
      <w:r w:rsidRPr="006B658B">
        <w:rPr>
          <w:rFonts w:ascii="Times New Roman" w:hAnsi="Times New Roman" w:cs="Times New Roman"/>
          <w:sz w:val="28"/>
          <w:szCs w:val="28"/>
        </w:rPr>
        <w:lastRenderedPageBreak/>
        <w:t xml:space="preserve">а) муниципальное имущество свободно от прав третьих лиц (за исключением </w:t>
      </w:r>
      <w:r w:rsidR="00A13319" w:rsidRPr="006B658B">
        <w:rPr>
          <w:rFonts w:ascii="Times New Roman" w:hAnsi="Times New Roman" w:cs="Times New Roman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6B658B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предпринимательства);</w:t>
      </w:r>
    </w:p>
    <w:p w:rsidR="00EB302E" w:rsidRPr="006B658B" w:rsidRDefault="00EB302E" w:rsidP="00EB302E">
      <w:pPr>
        <w:rPr>
          <w:rFonts w:ascii="Times New Roman" w:hAnsi="Times New Roman" w:cs="Times New Roman"/>
          <w:sz w:val="28"/>
          <w:szCs w:val="28"/>
        </w:rPr>
      </w:pPr>
      <w:r w:rsidRPr="006B658B">
        <w:rPr>
          <w:rFonts w:ascii="Times New Roman" w:hAnsi="Times New Roman" w:cs="Times New Roman"/>
          <w:sz w:val="28"/>
          <w:szCs w:val="28"/>
        </w:rPr>
        <w:t>б) муниципальное имущество не ограничено в обороте;</w:t>
      </w:r>
    </w:p>
    <w:p w:rsidR="00EB302E" w:rsidRPr="006B658B" w:rsidRDefault="00EB302E" w:rsidP="00EB302E">
      <w:pPr>
        <w:rPr>
          <w:rFonts w:ascii="Times New Roman" w:hAnsi="Times New Roman" w:cs="Times New Roman"/>
          <w:sz w:val="28"/>
          <w:szCs w:val="28"/>
        </w:rPr>
      </w:pPr>
      <w:r w:rsidRPr="006B658B">
        <w:rPr>
          <w:rFonts w:ascii="Times New Roman" w:hAnsi="Times New Roman" w:cs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EB302E" w:rsidRPr="006B658B" w:rsidRDefault="00EB302E" w:rsidP="00EB302E">
      <w:pPr>
        <w:rPr>
          <w:rFonts w:ascii="Times New Roman" w:hAnsi="Times New Roman" w:cs="Times New Roman"/>
          <w:sz w:val="28"/>
          <w:szCs w:val="28"/>
        </w:rPr>
      </w:pPr>
      <w:r w:rsidRPr="006B658B">
        <w:rPr>
          <w:rFonts w:ascii="Times New Roman" w:hAnsi="Times New Roman" w:cs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EB302E" w:rsidRPr="006B658B" w:rsidRDefault="00EB302E" w:rsidP="00EB302E">
      <w:pPr>
        <w:rPr>
          <w:rFonts w:ascii="Times New Roman" w:hAnsi="Times New Roman" w:cs="Times New Roman"/>
          <w:sz w:val="28"/>
          <w:szCs w:val="28"/>
        </w:rPr>
      </w:pPr>
      <w:r w:rsidRPr="006B658B">
        <w:rPr>
          <w:rFonts w:ascii="Times New Roman" w:hAnsi="Times New Roman" w:cs="Times New Roman"/>
          <w:sz w:val="28"/>
          <w:szCs w:val="28"/>
        </w:rPr>
        <w:t>д) в отношении муниципального имущества не принято решение о предоставлении его иным лицам;</w:t>
      </w:r>
    </w:p>
    <w:p w:rsidR="00EB302E" w:rsidRPr="006B658B" w:rsidRDefault="00EB302E" w:rsidP="00EB302E">
      <w:pPr>
        <w:rPr>
          <w:rFonts w:ascii="Times New Roman" w:hAnsi="Times New Roman" w:cs="Times New Roman"/>
          <w:sz w:val="28"/>
          <w:szCs w:val="28"/>
        </w:rPr>
      </w:pPr>
      <w:r w:rsidRPr="006B658B">
        <w:rPr>
          <w:rFonts w:ascii="Times New Roman" w:hAnsi="Times New Roman" w:cs="Times New Roman"/>
          <w:sz w:val="28"/>
          <w:szCs w:val="28"/>
        </w:rPr>
        <w:t>е) муниципальное имущество не включено в прогнозный план (программу) приватизации имущества, находящегося в собствен</w:t>
      </w:r>
      <w:r w:rsidR="00134960">
        <w:rPr>
          <w:rFonts w:ascii="Times New Roman" w:hAnsi="Times New Roman" w:cs="Times New Roman"/>
          <w:sz w:val="28"/>
          <w:szCs w:val="28"/>
        </w:rPr>
        <w:t>ности администрации Безводного сельского поселения Курганинского</w:t>
      </w:r>
      <w:r w:rsidRPr="006B658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34960">
        <w:rPr>
          <w:rFonts w:ascii="Times New Roman" w:hAnsi="Times New Roman" w:cs="Times New Roman"/>
          <w:sz w:val="28"/>
          <w:szCs w:val="28"/>
        </w:rPr>
        <w:t>а</w:t>
      </w:r>
      <w:r w:rsidRPr="006B658B">
        <w:rPr>
          <w:rFonts w:ascii="Times New Roman" w:hAnsi="Times New Roman" w:cs="Times New Roman"/>
          <w:sz w:val="28"/>
          <w:szCs w:val="28"/>
        </w:rPr>
        <w:t>;</w:t>
      </w:r>
    </w:p>
    <w:p w:rsidR="0025651C" w:rsidRPr="006B658B" w:rsidRDefault="00EB302E" w:rsidP="00EB302E">
      <w:pPr>
        <w:rPr>
          <w:rFonts w:ascii="Times New Roman" w:hAnsi="Times New Roman" w:cs="Times New Roman"/>
          <w:sz w:val="28"/>
          <w:szCs w:val="28"/>
        </w:rPr>
      </w:pPr>
      <w:r w:rsidRPr="006B658B">
        <w:rPr>
          <w:rFonts w:ascii="Times New Roman" w:hAnsi="Times New Roman" w:cs="Times New Roman"/>
          <w:sz w:val="28"/>
          <w:szCs w:val="28"/>
        </w:rPr>
        <w:t>ж) муниципальное имущество не признано аварийным и подлежащим сносу или реконструкции</w:t>
      </w:r>
      <w:r w:rsidR="00D87098">
        <w:rPr>
          <w:rFonts w:ascii="Times New Roman" w:hAnsi="Times New Roman" w:cs="Times New Roman"/>
          <w:sz w:val="28"/>
          <w:szCs w:val="28"/>
        </w:rPr>
        <w:t>.</w:t>
      </w:r>
    </w:p>
    <w:p w:rsidR="0025651C" w:rsidRPr="006B658B" w:rsidRDefault="0025651C" w:rsidP="00EB302E">
      <w:pPr>
        <w:rPr>
          <w:rFonts w:ascii="Times New Roman" w:hAnsi="Times New Roman" w:cs="Times New Roman"/>
          <w:sz w:val="28"/>
          <w:szCs w:val="28"/>
        </w:rPr>
      </w:pPr>
      <w:r w:rsidRPr="006B658B">
        <w:rPr>
          <w:rFonts w:ascii="Times New Roman" w:hAnsi="Times New Roman" w:cs="Times New Roman"/>
          <w:sz w:val="28"/>
          <w:szCs w:val="28"/>
        </w:rPr>
        <w:t>В Перече</w:t>
      </w:r>
      <w:r w:rsidR="00695F32" w:rsidRPr="006B658B">
        <w:rPr>
          <w:rFonts w:ascii="Times New Roman" w:hAnsi="Times New Roman" w:cs="Times New Roman"/>
          <w:sz w:val="28"/>
          <w:szCs w:val="28"/>
        </w:rPr>
        <w:t>н</w:t>
      </w:r>
      <w:r w:rsidRPr="006B658B">
        <w:rPr>
          <w:rFonts w:ascii="Times New Roman" w:hAnsi="Times New Roman" w:cs="Times New Roman"/>
          <w:sz w:val="28"/>
          <w:szCs w:val="28"/>
        </w:rPr>
        <w:t>ь не вносятся сведения о земельных участках, предусмотренных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695F32" w:rsidRPr="006B658B" w:rsidRDefault="00695F32" w:rsidP="00EB302E">
      <w:pPr>
        <w:rPr>
          <w:rFonts w:ascii="Times New Roman" w:hAnsi="Times New Roman" w:cs="Times New Roman"/>
          <w:sz w:val="28"/>
          <w:szCs w:val="28"/>
        </w:rPr>
      </w:pPr>
      <w:r w:rsidRPr="006B658B">
        <w:rPr>
          <w:rFonts w:ascii="Times New Roman" w:hAnsi="Times New Roman" w:cs="Times New Roman"/>
          <w:sz w:val="28"/>
          <w:szCs w:val="28"/>
        </w:rPr>
        <w:t>Муниципальное имущество, сведения о котором внесены в Перечень, используется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</w:t>
      </w:r>
      <w:r w:rsidR="009174C5" w:rsidRPr="006B658B">
        <w:rPr>
          <w:rFonts w:ascii="Times New Roman" w:hAnsi="Times New Roman" w:cs="Times New Roman"/>
          <w:sz w:val="28"/>
          <w:szCs w:val="28"/>
        </w:rPr>
        <w:t>тах 6. 8 и 9 пункта 2 статьи 39.</w:t>
      </w:r>
      <w:r w:rsidRPr="006B658B">
        <w:rPr>
          <w:rFonts w:ascii="Times New Roman" w:hAnsi="Times New Roman" w:cs="Times New Roman"/>
          <w:sz w:val="28"/>
          <w:szCs w:val="28"/>
        </w:rPr>
        <w:t>3 Земель</w:t>
      </w:r>
      <w:r w:rsidR="00120B92" w:rsidRPr="006B658B">
        <w:rPr>
          <w:rFonts w:ascii="Times New Roman" w:hAnsi="Times New Roman" w:cs="Times New Roman"/>
          <w:sz w:val="28"/>
          <w:szCs w:val="28"/>
        </w:rPr>
        <w:t>ного кодекса Российской Федерации.</w:t>
      </w:r>
      <w:r w:rsidR="00214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F83" w:rsidRPr="006B658B" w:rsidRDefault="00880F83" w:rsidP="00EB302E">
      <w:pPr>
        <w:rPr>
          <w:rFonts w:ascii="Times New Roman" w:hAnsi="Times New Roman" w:cs="Times New Roman"/>
          <w:sz w:val="28"/>
          <w:szCs w:val="28"/>
        </w:rPr>
      </w:pPr>
      <w:r w:rsidRPr="006B658B">
        <w:rPr>
          <w:rFonts w:ascii="Times New Roman" w:hAnsi="Times New Roman" w:cs="Times New Roman"/>
          <w:sz w:val="28"/>
          <w:szCs w:val="28"/>
        </w:rPr>
        <w:t>Порядок и условия предоставления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</w:t>
      </w:r>
      <w:r w:rsidR="002B70B2" w:rsidRPr="006B658B">
        <w:rPr>
          <w:rFonts w:ascii="Times New Roman" w:hAnsi="Times New Roman" w:cs="Times New Roman"/>
          <w:sz w:val="28"/>
          <w:szCs w:val="28"/>
        </w:rPr>
        <w:t>о значимыми видами деятельности,</w:t>
      </w:r>
      <w:r w:rsidRPr="006B658B">
        <w:rPr>
          <w:rFonts w:ascii="Times New Roman" w:hAnsi="Times New Roman" w:cs="Times New Roman"/>
          <w:sz w:val="28"/>
          <w:szCs w:val="28"/>
        </w:rPr>
        <w:t xml:space="preserve"> </w:t>
      </w:r>
      <w:r w:rsidR="002B70B2" w:rsidRPr="006B658B">
        <w:rPr>
          <w:rFonts w:ascii="Times New Roman" w:hAnsi="Times New Roman" w:cs="Times New Roman"/>
          <w:sz w:val="28"/>
          <w:szCs w:val="28"/>
        </w:rPr>
        <w:t>и</w:t>
      </w:r>
      <w:r w:rsidRPr="006B658B">
        <w:rPr>
          <w:rFonts w:ascii="Times New Roman" w:hAnsi="Times New Roman" w:cs="Times New Roman"/>
          <w:sz w:val="28"/>
          <w:szCs w:val="28"/>
        </w:rPr>
        <w:t xml:space="preserve">ными установленными </w:t>
      </w:r>
      <w:r w:rsidR="002B70B2" w:rsidRPr="006B658B">
        <w:rPr>
          <w:rFonts w:ascii="Times New Roman" w:hAnsi="Times New Roman" w:cs="Times New Roman"/>
          <w:sz w:val="28"/>
          <w:szCs w:val="28"/>
        </w:rPr>
        <w:t>муниципальными программами (подпрограммами) приоритетными видами деятельности) включенного в Перечень муниципального имущества устанавливаются муниципальными правовыми актами. Порядок и условия предоставления в аренду земельных участков, включенных в Перечень, устанавливаются в соответствии с гражданским законодательством и земельным законодательством.</w:t>
      </w:r>
    </w:p>
    <w:p w:rsidR="006B6CCA" w:rsidRPr="006B658B" w:rsidRDefault="00A036EA" w:rsidP="006B6CCA">
      <w:pPr>
        <w:rPr>
          <w:rFonts w:ascii="Times New Roman" w:hAnsi="Times New Roman" w:cs="Times New Roman"/>
          <w:sz w:val="28"/>
          <w:szCs w:val="28"/>
        </w:rPr>
      </w:pPr>
      <w:r w:rsidRPr="006B658B">
        <w:rPr>
          <w:rFonts w:ascii="Times New Roman" w:hAnsi="Times New Roman" w:cs="Times New Roman"/>
          <w:sz w:val="28"/>
          <w:szCs w:val="28"/>
        </w:rPr>
        <w:t>3</w:t>
      </w:r>
      <w:r w:rsidR="00EB302E" w:rsidRPr="006B658B">
        <w:rPr>
          <w:rFonts w:ascii="Times New Roman" w:hAnsi="Times New Roman" w:cs="Times New Roman"/>
          <w:sz w:val="28"/>
          <w:szCs w:val="28"/>
        </w:rPr>
        <w:t xml:space="preserve">. </w:t>
      </w:r>
      <w:r w:rsidR="006B6CCA" w:rsidRPr="006B658B">
        <w:rPr>
          <w:rFonts w:ascii="Times New Roman" w:hAnsi="Times New Roman" w:cs="Times New Roman"/>
          <w:sz w:val="28"/>
          <w:szCs w:val="28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</w:t>
      </w:r>
      <w:r w:rsidR="006B6CCA">
        <w:rPr>
          <w:rFonts w:ascii="Times New Roman" w:hAnsi="Times New Roman" w:cs="Times New Roman"/>
          <w:sz w:val="28"/>
          <w:szCs w:val="28"/>
        </w:rPr>
        <w:lastRenderedPageBreak/>
        <w:t>Безводного сельского поселения Курганинского района</w:t>
      </w:r>
      <w:r w:rsidR="006B6CCA" w:rsidRPr="006B658B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об утверждении перечня или о внесении в него изменений на основе предложений управления имущественных отношений администрации </w:t>
      </w:r>
      <w:r w:rsidR="006B6CCA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</w:t>
      </w:r>
      <w:r w:rsidR="006B6CCA" w:rsidRPr="006B658B">
        <w:rPr>
          <w:rFonts w:ascii="Times New Roman" w:hAnsi="Times New Roman" w:cs="Times New Roman"/>
          <w:sz w:val="28"/>
          <w:szCs w:val="28"/>
        </w:rPr>
        <w:t>,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6B6CCA" w:rsidRPr="006B658B" w:rsidRDefault="006B6CCA" w:rsidP="006B6CCA">
      <w:pPr>
        <w:rPr>
          <w:rFonts w:ascii="Times New Roman" w:hAnsi="Times New Roman" w:cs="Times New Roman"/>
          <w:sz w:val="28"/>
          <w:szCs w:val="28"/>
        </w:rPr>
      </w:pPr>
      <w:r w:rsidRPr="006B658B">
        <w:rPr>
          <w:rFonts w:ascii="Times New Roman" w:hAnsi="Times New Roman" w:cs="Times New Roman"/>
          <w:sz w:val="28"/>
          <w:szCs w:val="28"/>
        </w:rPr>
        <w:t>Муниципальное имущество, закрепленное на праве хозяйственного ведения за муниципальным унитарным предприятием</w:t>
      </w:r>
      <w:r w:rsidR="00214CC3">
        <w:rPr>
          <w:rFonts w:ascii="Times New Roman" w:hAnsi="Times New Roman" w:cs="Times New Roman"/>
          <w:sz w:val="28"/>
          <w:szCs w:val="28"/>
        </w:rPr>
        <w:t xml:space="preserve"> </w:t>
      </w:r>
      <w:r w:rsidRPr="006B658B">
        <w:rPr>
          <w:rFonts w:ascii="Times New Roman" w:hAnsi="Times New Roman" w:cs="Times New Roman"/>
          <w:sz w:val="28"/>
          <w:szCs w:val="28"/>
        </w:rPr>
        <w:t xml:space="preserve">или оперативного управления за муниципальным учреждением, по предложению указанных организаций и с согласия администрации </w:t>
      </w:r>
      <w:r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</w:t>
      </w:r>
      <w:r w:rsidRPr="006B658B">
        <w:rPr>
          <w:rFonts w:ascii="Times New Roman" w:hAnsi="Times New Roman" w:cs="Times New Roman"/>
          <w:sz w:val="28"/>
          <w:szCs w:val="28"/>
        </w:rPr>
        <w:t xml:space="preserve"> может быть включено в Перечень в порядке, установленном настоящими Правилами,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B6CCA" w:rsidRPr="006B658B" w:rsidRDefault="006B6CCA" w:rsidP="006B6CCA">
      <w:pPr>
        <w:rPr>
          <w:rFonts w:ascii="Times New Roman" w:hAnsi="Times New Roman" w:cs="Times New Roman"/>
          <w:sz w:val="28"/>
          <w:szCs w:val="28"/>
        </w:rPr>
      </w:pPr>
      <w:r w:rsidRPr="006B658B">
        <w:rPr>
          <w:rFonts w:ascii="Times New Roman" w:hAnsi="Times New Roman" w:cs="Times New Roman"/>
          <w:sz w:val="28"/>
          <w:szCs w:val="28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EB302E" w:rsidRPr="006B658B" w:rsidRDefault="00EB302E" w:rsidP="00EB302E">
      <w:pPr>
        <w:rPr>
          <w:rFonts w:ascii="Times New Roman" w:hAnsi="Times New Roman" w:cs="Times New Roman"/>
          <w:sz w:val="28"/>
          <w:szCs w:val="28"/>
        </w:rPr>
      </w:pPr>
      <w:r w:rsidRPr="006B658B">
        <w:rPr>
          <w:rFonts w:ascii="Times New Roman" w:hAnsi="Times New Roman" w:cs="Times New Roman"/>
          <w:sz w:val="28"/>
          <w:szCs w:val="28"/>
        </w:rPr>
        <w:t xml:space="preserve">4. Рассмотрение предложения, указанного в пункте </w:t>
      </w:r>
      <w:r w:rsidR="009174C5" w:rsidRPr="006B658B">
        <w:rPr>
          <w:rFonts w:ascii="Times New Roman" w:hAnsi="Times New Roman" w:cs="Times New Roman"/>
          <w:sz w:val="28"/>
          <w:szCs w:val="28"/>
        </w:rPr>
        <w:t>3</w:t>
      </w:r>
      <w:r w:rsidRPr="006B658B"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EB302E" w:rsidRPr="006B658B" w:rsidRDefault="00EB302E" w:rsidP="00EB302E">
      <w:pPr>
        <w:rPr>
          <w:rFonts w:ascii="Times New Roman" w:hAnsi="Times New Roman" w:cs="Times New Roman"/>
          <w:sz w:val="28"/>
          <w:szCs w:val="28"/>
        </w:rPr>
      </w:pPr>
      <w:r w:rsidRPr="006B658B">
        <w:rPr>
          <w:rFonts w:ascii="Times New Roman" w:hAnsi="Times New Roman" w:cs="Times New Roman"/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EB302E" w:rsidRPr="006B658B" w:rsidRDefault="00EB302E" w:rsidP="00EB302E">
      <w:pPr>
        <w:rPr>
          <w:rFonts w:ascii="Times New Roman" w:hAnsi="Times New Roman" w:cs="Times New Roman"/>
          <w:sz w:val="28"/>
          <w:szCs w:val="28"/>
        </w:rPr>
      </w:pPr>
      <w:r w:rsidRPr="006B658B">
        <w:rPr>
          <w:rFonts w:ascii="Times New Roman" w:hAnsi="Times New Roman" w:cs="Times New Roman"/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EB302E" w:rsidRPr="006B658B" w:rsidRDefault="00EB302E" w:rsidP="00EB302E">
      <w:pPr>
        <w:rPr>
          <w:rFonts w:ascii="Times New Roman" w:hAnsi="Times New Roman" w:cs="Times New Roman"/>
          <w:sz w:val="28"/>
          <w:szCs w:val="28"/>
        </w:rPr>
      </w:pPr>
      <w:r w:rsidRPr="006B658B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EB302E" w:rsidRPr="006B658B" w:rsidRDefault="00EB302E" w:rsidP="00EB302E">
      <w:pPr>
        <w:rPr>
          <w:rFonts w:ascii="Times New Roman" w:hAnsi="Times New Roman" w:cs="Times New Roman"/>
          <w:sz w:val="28"/>
          <w:szCs w:val="28"/>
        </w:rPr>
      </w:pPr>
      <w:r w:rsidRPr="006B658B">
        <w:rPr>
          <w:rFonts w:ascii="Times New Roman" w:hAnsi="Times New Roman" w:cs="Times New Roman"/>
          <w:sz w:val="28"/>
          <w:szCs w:val="28"/>
        </w:rPr>
        <w:t>5. В случае принятия решения об отказе в учете предложения, указанного в пункте 3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EB302E" w:rsidRPr="006B658B" w:rsidRDefault="00EB302E" w:rsidP="00EB302E">
      <w:pPr>
        <w:rPr>
          <w:rFonts w:ascii="Times New Roman" w:hAnsi="Times New Roman" w:cs="Times New Roman"/>
          <w:sz w:val="28"/>
          <w:szCs w:val="28"/>
        </w:rPr>
      </w:pPr>
      <w:r w:rsidRPr="006B658B">
        <w:rPr>
          <w:rFonts w:ascii="Times New Roman" w:hAnsi="Times New Roman" w:cs="Times New Roman"/>
          <w:sz w:val="28"/>
          <w:szCs w:val="28"/>
        </w:rPr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EB302E" w:rsidRPr="006B658B" w:rsidRDefault="00EB302E" w:rsidP="00EB302E">
      <w:pPr>
        <w:rPr>
          <w:rFonts w:ascii="Times New Roman" w:hAnsi="Times New Roman" w:cs="Times New Roman"/>
          <w:sz w:val="28"/>
          <w:szCs w:val="28"/>
        </w:rPr>
      </w:pPr>
      <w:r w:rsidRPr="006B658B">
        <w:rPr>
          <w:rFonts w:ascii="Times New Roman" w:hAnsi="Times New Roman" w:cs="Times New Roman"/>
          <w:sz w:val="28"/>
          <w:szCs w:val="28"/>
        </w:rPr>
        <w:lastRenderedPageBreak/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EB302E" w:rsidRPr="006B658B" w:rsidRDefault="00EB302E" w:rsidP="00EB302E">
      <w:pPr>
        <w:rPr>
          <w:rFonts w:ascii="Times New Roman" w:hAnsi="Times New Roman" w:cs="Times New Roman"/>
          <w:sz w:val="28"/>
          <w:szCs w:val="28"/>
        </w:rPr>
      </w:pPr>
      <w:r w:rsidRPr="006B658B">
        <w:rPr>
          <w:rFonts w:ascii="Times New Roman" w:hAnsi="Times New Roman" w:cs="Times New Roman"/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EB302E" w:rsidRPr="006B658B" w:rsidRDefault="00EB302E" w:rsidP="00EB302E">
      <w:pPr>
        <w:rPr>
          <w:rFonts w:ascii="Times New Roman" w:hAnsi="Times New Roman" w:cs="Times New Roman"/>
          <w:sz w:val="28"/>
          <w:szCs w:val="28"/>
        </w:rPr>
      </w:pPr>
      <w:r w:rsidRPr="006B658B">
        <w:rPr>
          <w:rFonts w:ascii="Times New Roman" w:hAnsi="Times New Roman" w:cs="Times New Roman"/>
          <w:sz w:val="28"/>
          <w:szCs w:val="28"/>
        </w:rPr>
        <w:t>7. Уполномоченный орган исключает сведения о муниципальном имуществе из перечня в одном из следующих случаев:</w:t>
      </w:r>
    </w:p>
    <w:p w:rsidR="00EB302E" w:rsidRPr="006B658B" w:rsidRDefault="00EB302E" w:rsidP="00EB302E">
      <w:pPr>
        <w:rPr>
          <w:rFonts w:ascii="Times New Roman" w:hAnsi="Times New Roman" w:cs="Times New Roman"/>
          <w:sz w:val="28"/>
          <w:szCs w:val="28"/>
        </w:rPr>
      </w:pPr>
      <w:r w:rsidRPr="006B658B">
        <w:rPr>
          <w:rFonts w:ascii="Times New Roman" w:hAnsi="Times New Roman" w:cs="Times New Roman"/>
          <w:sz w:val="28"/>
          <w:szCs w:val="28"/>
        </w:rPr>
        <w:t>а) в отношении муниципального имущества в установленном порядке принято решение администр</w:t>
      </w:r>
      <w:r w:rsidR="0098341F">
        <w:rPr>
          <w:rFonts w:ascii="Times New Roman" w:hAnsi="Times New Roman" w:cs="Times New Roman"/>
          <w:sz w:val="28"/>
          <w:szCs w:val="28"/>
        </w:rPr>
        <w:t>ации Безводного сельского поселения Курганинского</w:t>
      </w:r>
      <w:r w:rsidRPr="006B658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8341F">
        <w:rPr>
          <w:rFonts w:ascii="Times New Roman" w:hAnsi="Times New Roman" w:cs="Times New Roman"/>
          <w:sz w:val="28"/>
          <w:szCs w:val="28"/>
        </w:rPr>
        <w:t>а</w:t>
      </w:r>
      <w:r w:rsidRPr="006B658B">
        <w:rPr>
          <w:rFonts w:ascii="Times New Roman" w:hAnsi="Times New Roman" w:cs="Times New Roman"/>
          <w:sz w:val="28"/>
          <w:szCs w:val="28"/>
        </w:rPr>
        <w:t xml:space="preserve"> о его использовании для муниципальных нужд либо для иных целей;</w:t>
      </w:r>
    </w:p>
    <w:p w:rsidR="00EB302E" w:rsidRPr="006B658B" w:rsidRDefault="00EB302E" w:rsidP="00EB302E">
      <w:pPr>
        <w:rPr>
          <w:rFonts w:ascii="Times New Roman" w:hAnsi="Times New Roman" w:cs="Times New Roman"/>
          <w:sz w:val="28"/>
          <w:szCs w:val="28"/>
        </w:rPr>
      </w:pPr>
      <w:r w:rsidRPr="006B658B">
        <w:rPr>
          <w:rFonts w:ascii="Times New Roman" w:hAnsi="Times New Roman" w:cs="Times New Roman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EB302E" w:rsidRPr="006B658B" w:rsidRDefault="00EB302E" w:rsidP="00EB302E">
      <w:pPr>
        <w:rPr>
          <w:rFonts w:ascii="Times New Roman" w:hAnsi="Times New Roman" w:cs="Times New Roman"/>
          <w:sz w:val="28"/>
          <w:szCs w:val="28"/>
        </w:rPr>
      </w:pPr>
      <w:r w:rsidRPr="006B658B">
        <w:rPr>
          <w:rFonts w:ascii="Times New Roman" w:hAnsi="Times New Roman" w:cs="Times New Roman"/>
          <w:sz w:val="28"/>
          <w:szCs w:val="28"/>
        </w:rPr>
        <w:t xml:space="preserve">8.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</w:t>
      </w:r>
      <w:r w:rsidR="00F31506" w:rsidRPr="006B658B">
        <w:rPr>
          <w:rFonts w:ascii="Times New Roman" w:hAnsi="Times New Roman" w:cs="Times New Roman"/>
          <w:sz w:val="28"/>
          <w:szCs w:val="28"/>
        </w:rPr>
        <w:t>от 24</w:t>
      </w:r>
      <w:r w:rsidRPr="006B658B">
        <w:rPr>
          <w:rFonts w:ascii="Times New Roman" w:hAnsi="Times New Roman" w:cs="Times New Roman"/>
          <w:sz w:val="28"/>
          <w:szCs w:val="28"/>
        </w:rPr>
        <w:t xml:space="preserve"> июля 2007 года № 209-ФЗ «О развитии малого и среднего предпринимательства в Российской Федерации»</w:t>
      </w:r>
      <w:r w:rsidR="0095678F" w:rsidRPr="006B658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9340D9" w:rsidRPr="006B658B">
        <w:rPr>
          <w:rFonts w:ascii="Times New Roman" w:hAnsi="Times New Roman" w:cs="Times New Roman"/>
          <w:sz w:val="28"/>
          <w:szCs w:val="28"/>
        </w:rPr>
        <w:t>приложению,</w:t>
      </w:r>
      <w:r w:rsidR="0095678F" w:rsidRPr="006B658B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EB302E" w:rsidRPr="006B658B" w:rsidRDefault="00EB302E" w:rsidP="00EB302E">
      <w:pPr>
        <w:rPr>
          <w:rFonts w:ascii="Times New Roman" w:hAnsi="Times New Roman" w:cs="Times New Roman"/>
          <w:sz w:val="28"/>
          <w:szCs w:val="28"/>
        </w:rPr>
      </w:pPr>
      <w:r w:rsidRPr="006B658B">
        <w:rPr>
          <w:rFonts w:ascii="Times New Roman" w:hAnsi="Times New Roman" w:cs="Times New Roman"/>
          <w:sz w:val="28"/>
          <w:szCs w:val="28"/>
        </w:rPr>
        <w:t>9.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EB302E" w:rsidRPr="006B658B" w:rsidRDefault="00EB302E" w:rsidP="00EB302E">
      <w:pPr>
        <w:rPr>
          <w:rFonts w:ascii="Times New Roman" w:hAnsi="Times New Roman" w:cs="Times New Roman"/>
          <w:sz w:val="28"/>
          <w:szCs w:val="28"/>
        </w:rPr>
      </w:pPr>
      <w:r w:rsidRPr="006B658B">
        <w:rPr>
          <w:rFonts w:ascii="Times New Roman" w:hAnsi="Times New Roman" w:cs="Times New Roman"/>
          <w:sz w:val="28"/>
          <w:szCs w:val="28"/>
        </w:rPr>
        <w:t>10. Ведение перечня осуществляется уполномоченным органом в электронной форме.</w:t>
      </w:r>
    </w:p>
    <w:p w:rsidR="00EB302E" w:rsidRPr="006B658B" w:rsidRDefault="00EB302E" w:rsidP="00EB302E">
      <w:pPr>
        <w:rPr>
          <w:rFonts w:ascii="Times New Roman" w:hAnsi="Times New Roman" w:cs="Times New Roman"/>
          <w:sz w:val="28"/>
          <w:szCs w:val="28"/>
        </w:rPr>
      </w:pPr>
      <w:r w:rsidRPr="006B658B">
        <w:rPr>
          <w:rFonts w:ascii="Times New Roman" w:hAnsi="Times New Roman" w:cs="Times New Roman"/>
          <w:sz w:val="28"/>
          <w:szCs w:val="28"/>
        </w:rPr>
        <w:t>11. Перечень и внесенные в него изменения подлежат:</w:t>
      </w:r>
    </w:p>
    <w:p w:rsidR="00EB302E" w:rsidRPr="006B658B" w:rsidRDefault="00EB302E" w:rsidP="00EB302E">
      <w:pPr>
        <w:rPr>
          <w:rFonts w:ascii="Times New Roman" w:hAnsi="Times New Roman" w:cs="Times New Roman"/>
          <w:sz w:val="28"/>
          <w:szCs w:val="28"/>
        </w:rPr>
      </w:pPr>
      <w:r w:rsidRPr="006B658B">
        <w:rPr>
          <w:rFonts w:ascii="Times New Roman" w:hAnsi="Times New Roman" w:cs="Times New Roman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EB302E" w:rsidRPr="006B658B" w:rsidRDefault="00EB302E" w:rsidP="00EB302E">
      <w:pPr>
        <w:rPr>
          <w:rFonts w:ascii="Times New Roman" w:hAnsi="Times New Roman" w:cs="Times New Roman"/>
          <w:sz w:val="28"/>
          <w:szCs w:val="28"/>
        </w:rPr>
      </w:pPr>
      <w:r w:rsidRPr="006B658B">
        <w:rPr>
          <w:rFonts w:ascii="Times New Roman" w:hAnsi="Times New Roman" w:cs="Times New Roman"/>
          <w:sz w:val="28"/>
          <w:szCs w:val="28"/>
        </w:rPr>
        <w:t>б) размещению на официальном сайте уполномоченного органа в информационно-телекоммуникационной сети «Интернет» (в том числе в форме открытых данных)</w:t>
      </w:r>
      <w:r w:rsidR="0014658C" w:rsidRPr="006B658B">
        <w:rPr>
          <w:rFonts w:ascii="Times New Roman" w:hAnsi="Times New Roman" w:cs="Times New Roman"/>
          <w:sz w:val="28"/>
          <w:szCs w:val="28"/>
        </w:rPr>
        <w:t xml:space="preserve"> и (или) на официальном сайте информационной поддержки субъектов малого и среднего предпринимательства</w:t>
      </w:r>
      <w:r w:rsidRPr="006B658B">
        <w:rPr>
          <w:rFonts w:ascii="Times New Roman" w:hAnsi="Times New Roman" w:cs="Times New Roman"/>
          <w:sz w:val="28"/>
          <w:szCs w:val="28"/>
        </w:rPr>
        <w:t xml:space="preserve"> - в течение 3 </w:t>
      </w:r>
      <w:r w:rsidR="00F31506" w:rsidRPr="006B658B">
        <w:rPr>
          <w:rFonts w:ascii="Times New Roman" w:hAnsi="Times New Roman" w:cs="Times New Roman"/>
          <w:sz w:val="28"/>
          <w:szCs w:val="28"/>
        </w:rPr>
        <w:t>рабочих дней со дня утверждения</w:t>
      </w:r>
      <w:r w:rsidRPr="006B658B">
        <w:rPr>
          <w:rFonts w:ascii="Times New Roman" w:hAnsi="Times New Roman" w:cs="Times New Roman"/>
          <w:sz w:val="28"/>
          <w:szCs w:val="28"/>
        </w:rPr>
        <w:t>".</w:t>
      </w:r>
    </w:p>
    <w:p w:rsidR="00EB302E" w:rsidRPr="006B658B" w:rsidRDefault="00EB302E">
      <w:pPr>
        <w:rPr>
          <w:rFonts w:ascii="Times New Roman" w:hAnsi="Times New Roman" w:cs="Times New Roman"/>
          <w:sz w:val="28"/>
          <w:szCs w:val="28"/>
        </w:rPr>
      </w:pPr>
    </w:p>
    <w:p w:rsidR="00265551" w:rsidRDefault="00265551">
      <w:pPr>
        <w:rPr>
          <w:rFonts w:ascii="Times New Roman" w:hAnsi="Times New Roman" w:cs="Times New Roman"/>
          <w:sz w:val="28"/>
          <w:szCs w:val="28"/>
        </w:rPr>
      </w:pPr>
    </w:p>
    <w:p w:rsidR="00D6425C" w:rsidRPr="006B658B" w:rsidRDefault="00D6425C">
      <w:pPr>
        <w:rPr>
          <w:rFonts w:ascii="Times New Roman" w:hAnsi="Times New Roman" w:cs="Times New Roman"/>
          <w:sz w:val="28"/>
          <w:szCs w:val="28"/>
        </w:rPr>
      </w:pPr>
    </w:p>
    <w:bookmarkEnd w:id="1"/>
    <w:p w:rsidR="00265551" w:rsidRDefault="009340D9" w:rsidP="004A739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6425C" w:rsidRDefault="00D6425C" w:rsidP="004A739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Безводного сельского поселения</w:t>
      </w:r>
    </w:p>
    <w:p w:rsidR="00D6425C" w:rsidRPr="006B658B" w:rsidRDefault="00D6425C" w:rsidP="004A739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                                                                           И.В. Черных</w:t>
      </w:r>
    </w:p>
    <w:sectPr w:rsidR="00D6425C" w:rsidRPr="006B658B" w:rsidSect="007A5AEF">
      <w:headerReference w:type="default" r:id="rId7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FD5" w:rsidRDefault="006A4FD5" w:rsidP="00265551">
      <w:r>
        <w:separator/>
      </w:r>
    </w:p>
  </w:endnote>
  <w:endnote w:type="continuationSeparator" w:id="0">
    <w:p w:rsidR="006A4FD5" w:rsidRDefault="006A4FD5" w:rsidP="0026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FD5" w:rsidRDefault="006A4FD5" w:rsidP="00265551">
      <w:r>
        <w:separator/>
      </w:r>
    </w:p>
  </w:footnote>
  <w:footnote w:type="continuationSeparator" w:id="0">
    <w:p w:rsidR="006A4FD5" w:rsidRDefault="006A4FD5" w:rsidP="00265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551" w:rsidRPr="00625AB9" w:rsidRDefault="00625AB9" w:rsidP="003F1664">
    <w:pPr>
      <w:pStyle w:val="affff4"/>
      <w:ind w:firstLine="0"/>
      <w:jc w:val="center"/>
      <w:rPr>
        <w:rFonts w:ascii="Times New Roman" w:hAnsi="Times New Roman" w:cs="Times New Roman"/>
        <w:sz w:val="28"/>
        <w:szCs w:val="28"/>
      </w:rPr>
    </w:pPr>
    <w:r w:rsidRPr="009921D9">
      <w:rPr>
        <w:rFonts w:ascii="Times New Roman" w:hAnsi="Times New Roman" w:cs="Times New Roman"/>
        <w:color w:val="FFFFFF"/>
        <w:sz w:val="28"/>
        <w:szCs w:val="28"/>
      </w:rPr>
      <w:t>43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0C"/>
    <w:rsid w:val="0000527A"/>
    <w:rsid w:val="0003576C"/>
    <w:rsid w:val="00044D8B"/>
    <w:rsid w:val="0005138F"/>
    <w:rsid w:val="00067D4B"/>
    <w:rsid w:val="000A0B4B"/>
    <w:rsid w:val="000D4898"/>
    <w:rsid w:val="00120B92"/>
    <w:rsid w:val="001272AA"/>
    <w:rsid w:val="00134960"/>
    <w:rsid w:val="0014658C"/>
    <w:rsid w:val="00186579"/>
    <w:rsid w:val="001941FD"/>
    <w:rsid w:val="001A6380"/>
    <w:rsid w:val="0020010D"/>
    <w:rsid w:val="00214CC3"/>
    <w:rsid w:val="0025651C"/>
    <w:rsid w:val="00265551"/>
    <w:rsid w:val="002B70B2"/>
    <w:rsid w:val="002C55F5"/>
    <w:rsid w:val="0032391C"/>
    <w:rsid w:val="00323C61"/>
    <w:rsid w:val="003623CB"/>
    <w:rsid w:val="00377B08"/>
    <w:rsid w:val="003B679E"/>
    <w:rsid w:val="003C2D47"/>
    <w:rsid w:val="003F1664"/>
    <w:rsid w:val="003F67F0"/>
    <w:rsid w:val="00431685"/>
    <w:rsid w:val="004476A0"/>
    <w:rsid w:val="00474021"/>
    <w:rsid w:val="004956FE"/>
    <w:rsid w:val="00495FDF"/>
    <w:rsid w:val="004A7393"/>
    <w:rsid w:val="0050522B"/>
    <w:rsid w:val="00515BFD"/>
    <w:rsid w:val="00532C06"/>
    <w:rsid w:val="00625AB9"/>
    <w:rsid w:val="00695F32"/>
    <w:rsid w:val="006A4FD5"/>
    <w:rsid w:val="006B658B"/>
    <w:rsid w:val="006B6CCA"/>
    <w:rsid w:val="006E6A1C"/>
    <w:rsid w:val="00714BA2"/>
    <w:rsid w:val="007329E7"/>
    <w:rsid w:val="00736E5A"/>
    <w:rsid w:val="007A23DF"/>
    <w:rsid w:val="007A5AEF"/>
    <w:rsid w:val="007B6B0C"/>
    <w:rsid w:val="007D7DB8"/>
    <w:rsid w:val="00805371"/>
    <w:rsid w:val="008634D8"/>
    <w:rsid w:val="00880F83"/>
    <w:rsid w:val="0088435E"/>
    <w:rsid w:val="00896410"/>
    <w:rsid w:val="008E3494"/>
    <w:rsid w:val="008F3CA0"/>
    <w:rsid w:val="009174C5"/>
    <w:rsid w:val="00927E3B"/>
    <w:rsid w:val="009340D9"/>
    <w:rsid w:val="0095678F"/>
    <w:rsid w:val="00960078"/>
    <w:rsid w:val="0098341F"/>
    <w:rsid w:val="009921D9"/>
    <w:rsid w:val="009D058C"/>
    <w:rsid w:val="00A036EA"/>
    <w:rsid w:val="00A13319"/>
    <w:rsid w:val="00A42365"/>
    <w:rsid w:val="00A44182"/>
    <w:rsid w:val="00A701A2"/>
    <w:rsid w:val="00A90A76"/>
    <w:rsid w:val="00B246A0"/>
    <w:rsid w:val="00B71377"/>
    <w:rsid w:val="00CA2133"/>
    <w:rsid w:val="00CA2D1B"/>
    <w:rsid w:val="00D10D26"/>
    <w:rsid w:val="00D13A74"/>
    <w:rsid w:val="00D312B6"/>
    <w:rsid w:val="00D6425C"/>
    <w:rsid w:val="00D83EDE"/>
    <w:rsid w:val="00D87098"/>
    <w:rsid w:val="00DA2BF5"/>
    <w:rsid w:val="00DB0AD2"/>
    <w:rsid w:val="00DD0E73"/>
    <w:rsid w:val="00E50005"/>
    <w:rsid w:val="00EA212C"/>
    <w:rsid w:val="00EB302E"/>
    <w:rsid w:val="00F0319D"/>
    <w:rsid w:val="00F3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60A02C"/>
  <w14:defaultImageDpi w14:val="0"/>
  <w15:docId w15:val="{2DBF8F93-F34E-488D-9F91-D6E0846E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CE9D8"/>
    </w:rPr>
  </w:style>
  <w:style w:type="character" w:customStyle="1" w:styleId="ae">
    <w:name w:val="Заголовок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Plain Text"/>
    <w:basedOn w:val="a"/>
    <w:link w:val="affff2"/>
    <w:uiPriority w:val="99"/>
    <w:rsid w:val="00DB0AD2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fff2">
    <w:name w:val="Текст Знак"/>
    <w:basedOn w:val="a0"/>
    <w:link w:val="affff1"/>
    <w:uiPriority w:val="99"/>
    <w:locked/>
    <w:rsid w:val="00DB0AD2"/>
    <w:rPr>
      <w:rFonts w:ascii="Courier New" w:hAnsi="Courier New" w:cs="Times New Roman"/>
      <w:sz w:val="20"/>
      <w:szCs w:val="20"/>
    </w:rPr>
  </w:style>
  <w:style w:type="paragraph" w:customStyle="1" w:styleId="31">
    <w:name w:val="Основной текст 31"/>
    <w:basedOn w:val="a"/>
    <w:rsid w:val="00DB0AD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b/>
      <w:bCs/>
      <w:kern w:val="1"/>
      <w:sz w:val="22"/>
      <w:szCs w:val="20"/>
      <w:u w:val="single"/>
      <w:lang w:eastAsia="ar-SA"/>
    </w:rPr>
  </w:style>
  <w:style w:type="table" w:styleId="affff3">
    <w:name w:val="Table Grid"/>
    <w:basedOn w:val="a1"/>
    <w:uiPriority w:val="59"/>
    <w:rsid w:val="003F67F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4">
    <w:name w:val="header"/>
    <w:basedOn w:val="a"/>
    <w:link w:val="affff5"/>
    <w:uiPriority w:val="99"/>
    <w:unhideWhenUsed/>
    <w:rsid w:val="00265551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locked/>
    <w:rsid w:val="00265551"/>
    <w:rPr>
      <w:rFonts w:ascii="Arial" w:hAnsi="Arial" w:cs="Arial"/>
      <w:sz w:val="24"/>
      <w:szCs w:val="24"/>
    </w:rPr>
  </w:style>
  <w:style w:type="paragraph" w:styleId="affff6">
    <w:name w:val="footer"/>
    <w:basedOn w:val="a"/>
    <w:link w:val="affff7"/>
    <w:uiPriority w:val="99"/>
    <w:semiHidden/>
    <w:unhideWhenUsed/>
    <w:rsid w:val="00265551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semiHidden/>
    <w:locked/>
    <w:rsid w:val="00265551"/>
    <w:rPr>
      <w:rFonts w:ascii="Arial" w:hAnsi="Arial" w:cs="Arial"/>
      <w:sz w:val="24"/>
      <w:szCs w:val="24"/>
    </w:rPr>
  </w:style>
  <w:style w:type="paragraph" w:styleId="affff8">
    <w:name w:val="No Spacing"/>
    <w:link w:val="affff9"/>
    <w:qFormat/>
    <w:rsid w:val="00214CC3"/>
    <w:rPr>
      <w:rFonts w:eastAsia="Calibri" w:cs="Times New Roman"/>
      <w:sz w:val="22"/>
      <w:szCs w:val="22"/>
      <w:lang w:eastAsia="en-US"/>
    </w:rPr>
  </w:style>
  <w:style w:type="character" w:customStyle="1" w:styleId="affff9">
    <w:name w:val="Без интервала Знак"/>
    <w:link w:val="affff8"/>
    <w:locked/>
    <w:rsid w:val="00214CC3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4</cp:revision>
  <cp:lastPrinted>2018-10-03T11:35:00Z</cp:lastPrinted>
  <dcterms:created xsi:type="dcterms:W3CDTF">2019-09-04T06:47:00Z</dcterms:created>
  <dcterms:modified xsi:type="dcterms:W3CDTF">2019-09-04T06:55:00Z</dcterms:modified>
</cp:coreProperties>
</file>