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B6" w:rsidRPr="005741B6" w:rsidRDefault="005741B6" w:rsidP="005741B6">
      <w:pPr>
        <w:suppressAutoHyphens/>
        <w:ind w:firstLine="0"/>
        <w:jc w:val="center"/>
        <w:rPr>
          <w:rFonts w:eastAsia="Times New Roman"/>
          <w:b/>
          <w:color w:val="auto"/>
          <w:sz w:val="10"/>
          <w:szCs w:val="10"/>
          <w:lang w:eastAsia="zh-CN"/>
        </w:rPr>
      </w:pPr>
    </w:p>
    <w:p w:rsidR="003747CB" w:rsidRDefault="003747CB" w:rsidP="003747CB">
      <w:pPr>
        <w:suppressAutoHyphens/>
        <w:ind w:firstLine="0"/>
        <w:jc w:val="center"/>
        <w:rPr>
          <w:rFonts w:eastAsia="Times New Roman"/>
          <w:color w:val="auto"/>
          <w:sz w:val="70"/>
          <w:szCs w:val="70"/>
          <w:lang w:eastAsia="zh-CN"/>
        </w:rPr>
      </w:pPr>
      <w:r>
        <w:rPr>
          <w:rFonts w:eastAsia="Times New Roman"/>
          <w:color w:val="auto"/>
          <w:sz w:val="70"/>
          <w:szCs w:val="70"/>
          <w:lang w:eastAsia="zh-CN"/>
        </w:rPr>
        <w:t xml:space="preserve"> </w:t>
      </w:r>
      <w:bookmarkStart w:id="0" w:name="sub_1000"/>
    </w:p>
    <w:p w:rsidR="003747CB" w:rsidRDefault="003747CB" w:rsidP="003747CB">
      <w:pPr>
        <w:suppressAutoHyphens/>
        <w:ind w:firstLine="0"/>
        <w:jc w:val="center"/>
        <w:rPr>
          <w:rFonts w:eastAsia="Times New Roman"/>
          <w:color w:val="auto"/>
          <w:sz w:val="70"/>
          <w:szCs w:val="70"/>
          <w:lang w:eastAsia="zh-CN"/>
        </w:rPr>
      </w:pPr>
    </w:p>
    <w:p w:rsidR="003747CB" w:rsidRDefault="003747CB" w:rsidP="003747CB">
      <w:pPr>
        <w:suppressAutoHyphens/>
        <w:ind w:firstLine="0"/>
        <w:jc w:val="center"/>
        <w:rPr>
          <w:rFonts w:eastAsia="Times New Roman"/>
          <w:color w:val="auto"/>
          <w:sz w:val="70"/>
          <w:szCs w:val="70"/>
          <w:lang w:eastAsia="zh-CN"/>
        </w:rPr>
      </w:pPr>
    </w:p>
    <w:p w:rsidR="005741B6" w:rsidRPr="003747CB" w:rsidRDefault="005741B6" w:rsidP="003747CB">
      <w:pPr>
        <w:suppressAutoHyphens/>
        <w:ind w:firstLine="0"/>
        <w:jc w:val="center"/>
        <w:rPr>
          <w:rFonts w:eastAsia="Times New Roman"/>
          <w:color w:val="auto"/>
          <w:lang w:eastAsia="zh-CN"/>
        </w:rPr>
      </w:pPr>
      <w:r w:rsidRPr="005741B6">
        <w:rPr>
          <w:rFonts w:eastAsia="Times New Roman"/>
          <w:b/>
          <w:color w:val="auto"/>
          <w:lang w:eastAsia="ru-RU"/>
        </w:rPr>
        <w:t>О порядке разработки и корректировки, осуществления</w:t>
      </w:r>
    </w:p>
    <w:p w:rsidR="005741B6" w:rsidRDefault="005741B6" w:rsidP="005741B6">
      <w:pPr>
        <w:ind w:firstLine="0"/>
        <w:jc w:val="center"/>
        <w:rPr>
          <w:rFonts w:eastAsia="Times New Roman"/>
          <w:b/>
          <w:color w:val="auto"/>
          <w:lang w:eastAsia="ru-RU"/>
        </w:rPr>
      </w:pPr>
      <w:r w:rsidRPr="005741B6">
        <w:rPr>
          <w:rFonts w:eastAsia="Times New Roman"/>
          <w:b/>
          <w:color w:val="auto"/>
          <w:lang w:eastAsia="ru-RU"/>
        </w:rPr>
        <w:t>мониторинга и контроля реализации прогноза</w:t>
      </w:r>
    </w:p>
    <w:p w:rsidR="005741B6" w:rsidRDefault="005741B6" w:rsidP="005741B6">
      <w:pPr>
        <w:ind w:firstLine="0"/>
        <w:jc w:val="center"/>
        <w:rPr>
          <w:rFonts w:eastAsia="Times New Roman"/>
          <w:b/>
          <w:color w:val="auto"/>
          <w:lang w:eastAsia="ru-RU"/>
        </w:rPr>
      </w:pPr>
      <w:r w:rsidRPr="005741B6">
        <w:rPr>
          <w:rFonts w:eastAsia="Times New Roman"/>
          <w:b/>
          <w:color w:val="auto"/>
          <w:lang w:eastAsia="ru-RU"/>
        </w:rPr>
        <w:t>со</w:t>
      </w:r>
      <w:r>
        <w:rPr>
          <w:rFonts w:eastAsia="Times New Roman"/>
          <w:b/>
          <w:color w:val="auto"/>
          <w:lang w:eastAsia="ru-RU"/>
        </w:rPr>
        <w:t>циально-экономического развития</w:t>
      </w:r>
    </w:p>
    <w:p w:rsidR="005741B6" w:rsidRDefault="00A40518" w:rsidP="005741B6">
      <w:pPr>
        <w:ind w:firstLine="0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Безводного</w:t>
      </w:r>
      <w:r w:rsidR="005741B6" w:rsidRPr="005741B6">
        <w:rPr>
          <w:rFonts w:eastAsia="Times New Roman"/>
          <w:b/>
          <w:color w:val="auto"/>
          <w:lang w:eastAsia="ru-RU"/>
        </w:rPr>
        <w:t xml:space="preserve"> сельского</w:t>
      </w:r>
      <w:r w:rsidR="005741B6">
        <w:rPr>
          <w:rFonts w:eastAsia="Times New Roman"/>
          <w:b/>
          <w:color w:val="auto"/>
          <w:lang w:eastAsia="ru-RU"/>
        </w:rPr>
        <w:t xml:space="preserve"> поселения</w:t>
      </w:r>
    </w:p>
    <w:p w:rsidR="005741B6" w:rsidRPr="005741B6" w:rsidRDefault="005741B6" w:rsidP="005741B6">
      <w:pPr>
        <w:ind w:firstLine="0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Курганинского</w:t>
      </w:r>
      <w:r w:rsidRPr="005741B6">
        <w:rPr>
          <w:rFonts w:eastAsia="Times New Roman"/>
          <w:b/>
          <w:color w:val="auto"/>
          <w:lang w:eastAsia="ru-RU"/>
        </w:rPr>
        <w:t xml:space="preserve"> района</w:t>
      </w:r>
      <w:bookmarkEnd w:id="0"/>
      <w:r w:rsidRPr="005741B6">
        <w:rPr>
          <w:rFonts w:eastAsia="Times New Roman"/>
          <w:b/>
          <w:color w:val="auto"/>
          <w:lang w:eastAsia="ru-RU"/>
        </w:rPr>
        <w:t xml:space="preserve"> на среднесрочный период</w:t>
      </w:r>
    </w:p>
    <w:p w:rsidR="005741B6" w:rsidRPr="005741B6" w:rsidRDefault="005741B6" w:rsidP="005741B6">
      <w:pPr>
        <w:ind w:firstLine="0"/>
        <w:jc w:val="lef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5741B6" w:rsidRPr="005741B6" w:rsidRDefault="005741B6" w:rsidP="005741B6">
      <w:pPr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:rsidR="005741B6" w:rsidRPr="005741B6" w:rsidRDefault="005741B6" w:rsidP="005741B6">
      <w:pPr>
        <w:ind w:firstLine="708"/>
        <w:rPr>
          <w:rFonts w:eastAsia="Times New Roman"/>
          <w:color w:val="auto"/>
          <w:lang w:eastAsia="ru-RU"/>
        </w:rPr>
      </w:pPr>
      <w:r w:rsidRPr="005741B6">
        <w:rPr>
          <w:rFonts w:eastAsia="Times New Roman"/>
          <w:color w:val="auto"/>
          <w:lang w:eastAsia="ru-RU"/>
        </w:rPr>
        <w:t>В соответствии с</w:t>
      </w:r>
      <w:r>
        <w:rPr>
          <w:rFonts w:eastAsia="Times New Roman"/>
          <w:color w:val="auto"/>
          <w:lang w:eastAsia="ru-RU"/>
        </w:rPr>
        <w:t>о статьей 173</w:t>
      </w:r>
      <w:r w:rsidRPr="005741B6">
        <w:rPr>
          <w:rFonts w:eastAsia="Times New Roman"/>
          <w:color w:val="auto"/>
          <w:lang w:eastAsia="ru-RU"/>
        </w:rPr>
        <w:t xml:space="preserve"> Бюджетн</w:t>
      </w:r>
      <w:r>
        <w:rPr>
          <w:rFonts w:eastAsia="Times New Roman"/>
          <w:color w:val="auto"/>
          <w:lang w:eastAsia="ru-RU"/>
        </w:rPr>
        <w:t>ого</w:t>
      </w:r>
      <w:r w:rsidRPr="005741B6">
        <w:rPr>
          <w:rFonts w:eastAsia="Times New Roman"/>
          <w:color w:val="auto"/>
          <w:lang w:eastAsia="ru-RU"/>
        </w:rPr>
        <w:t xml:space="preserve"> кодекс</w:t>
      </w:r>
      <w:r>
        <w:rPr>
          <w:rFonts w:eastAsia="Times New Roman"/>
          <w:color w:val="auto"/>
          <w:lang w:eastAsia="ru-RU"/>
        </w:rPr>
        <w:t>а</w:t>
      </w:r>
      <w:r w:rsidRPr="005741B6">
        <w:rPr>
          <w:rFonts w:eastAsia="Times New Roman"/>
          <w:color w:val="auto"/>
          <w:lang w:eastAsia="ru-RU"/>
        </w:rPr>
        <w:t xml:space="preserve"> Российской Федерации, </w:t>
      </w:r>
      <w:r>
        <w:rPr>
          <w:rFonts w:eastAsia="Times New Roman"/>
          <w:color w:val="auto"/>
          <w:lang w:eastAsia="ru-RU"/>
        </w:rPr>
        <w:t xml:space="preserve">статьей 6 и </w:t>
      </w:r>
      <w:r w:rsidRPr="005741B6">
        <w:rPr>
          <w:rFonts w:eastAsia="Times New Roman"/>
          <w:color w:val="auto"/>
          <w:lang w:eastAsia="ru-RU"/>
        </w:rPr>
        <w:t xml:space="preserve">пунктом 5 статьи 11 Федерального закона </w:t>
      </w:r>
      <w:r>
        <w:rPr>
          <w:rFonts w:eastAsia="Times New Roman"/>
          <w:color w:val="auto"/>
          <w:lang w:eastAsia="ru-RU"/>
        </w:rPr>
        <w:t xml:space="preserve">                                </w:t>
      </w:r>
      <w:r w:rsidR="003747CB">
        <w:rPr>
          <w:rFonts w:eastAsia="Times New Roman"/>
          <w:color w:val="auto"/>
          <w:lang w:eastAsia="ru-RU"/>
        </w:rPr>
        <w:t>от 28 июня 2014 г.</w:t>
      </w:r>
      <w:r w:rsidRPr="005741B6">
        <w:rPr>
          <w:rFonts w:eastAsia="Times New Roman"/>
          <w:color w:val="auto"/>
          <w:lang w:eastAsia="ru-RU"/>
        </w:rPr>
        <w:t xml:space="preserve"> №172-ФЗ «О стратегическом планировании в Российской Федерации»,</w:t>
      </w:r>
      <w:r>
        <w:rPr>
          <w:rFonts w:eastAsia="Times New Roman"/>
          <w:color w:val="auto"/>
          <w:lang w:eastAsia="ru-RU"/>
        </w:rPr>
        <w:t xml:space="preserve"> постановлением Правительства Российской Федерации               </w:t>
      </w:r>
      <w:r w:rsidR="003747CB">
        <w:rPr>
          <w:rFonts w:eastAsia="Times New Roman"/>
          <w:color w:val="auto"/>
          <w:lang w:eastAsia="ru-RU"/>
        </w:rPr>
        <w:t xml:space="preserve">         от 30 декабря 2016 г.</w:t>
      </w:r>
      <w:r>
        <w:rPr>
          <w:rFonts w:eastAsia="Times New Roman"/>
          <w:color w:val="auto"/>
          <w:lang w:eastAsia="ru-RU"/>
        </w:rPr>
        <w:t xml:space="preserve"> № 1559 «Об утверждении Правил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741B6">
        <w:t>общественного обсуждения проектов документов стратегического планирования по вопросам, находящимся в ведении Правительства Российской Федерации</w:t>
      </w:r>
      <w:r>
        <w:rPr>
          <w:rFonts w:eastAsia="Times New Roman"/>
          <w:color w:val="auto"/>
          <w:lang w:eastAsia="ru-RU"/>
        </w:rPr>
        <w:t xml:space="preserve"> </w:t>
      </w:r>
      <w:r w:rsidRPr="005741B6">
        <w:t>с использованием федеральной информационной систе</w:t>
      </w:r>
      <w:r>
        <w:t>мы стратегического планирования», распоряжением главы администрации (губернатора) Краснодарс</w:t>
      </w:r>
      <w:r w:rsidR="003747CB">
        <w:t>кого края от 9 декабря 2014 г.</w:t>
      </w:r>
      <w:r>
        <w:t xml:space="preserve"> № 451-р «</w:t>
      </w:r>
      <w:hyperlink r:id="rId4" w:history="1">
        <w:r w:rsidRPr="00E74B9B">
          <w:rPr>
            <w:rStyle w:val="a3"/>
            <w:color w:val="000000" w:themeColor="text1"/>
            <w:u w:val="none"/>
          </w:rPr>
          <w:t xml:space="preserve">О мерах по выполнению в Краснодарском крае Федерального </w:t>
        </w:r>
        <w:r w:rsidR="003747CB">
          <w:rPr>
            <w:rStyle w:val="a3"/>
            <w:color w:val="000000" w:themeColor="text1"/>
            <w:u w:val="none"/>
          </w:rPr>
          <w:t>закона от 28 июня 2014 г.</w:t>
        </w:r>
        <w:r w:rsidRPr="00E74B9B">
          <w:rPr>
            <w:rStyle w:val="a3"/>
            <w:color w:val="000000" w:themeColor="text1"/>
            <w:u w:val="none"/>
          </w:rPr>
          <w:t xml:space="preserve"> </w:t>
        </w:r>
        <w:r w:rsidR="003747CB">
          <w:rPr>
            <w:rStyle w:val="a3"/>
            <w:color w:val="000000" w:themeColor="text1"/>
            <w:u w:val="none"/>
          </w:rPr>
          <w:t>№</w:t>
        </w:r>
        <w:r w:rsidRPr="00E74B9B">
          <w:rPr>
            <w:rStyle w:val="a3"/>
            <w:color w:val="000000" w:themeColor="text1"/>
            <w:u w:val="none"/>
          </w:rPr>
          <w:t xml:space="preserve"> 172-ФЗ</w:t>
        </w:r>
        <w:r w:rsidR="00E74B9B">
          <w:rPr>
            <w:rStyle w:val="a3"/>
            <w:color w:val="000000" w:themeColor="text1"/>
            <w:u w:val="none"/>
          </w:rPr>
          <w:t xml:space="preserve">                  </w:t>
        </w:r>
        <w:r w:rsidRPr="00E74B9B">
          <w:rPr>
            <w:rStyle w:val="a3"/>
            <w:color w:val="000000" w:themeColor="text1"/>
            <w:u w:val="none"/>
          </w:rPr>
          <w:t xml:space="preserve"> "О стратегическом планировании в Российской Федерации"</w:t>
        </w:r>
      </w:hyperlink>
      <w:r w:rsidR="00E74B9B">
        <w:t>,</w:t>
      </w:r>
      <w:r w:rsidR="00E74B9B" w:rsidRPr="00E74B9B">
        <w:t xml:space="preserve"> </w:t>
      </w:r>
      <w:r w:rsidR="00E74B9B">
        <w:t>постановлением главы администрации (губернатора) Краснода</w:t>
      </w:r>
      <w:r w:rsidR="003747CB">
        <w:t xml:space="preserve">рского края от 23 июля 2015 г.               </w:t>
      </w:r>
      <w:r w:rsidR="00E74B9B">
        <w:t xml:space="preserve"> № 699 </w:t>
      </w:r>
      <w:r w:rsidR="00E74B9B" w:rsidRPr="00E74B9B">
        <w:t>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периоды»,</w:t>
      </w:r>
      <w:r w:rsidRPr="00E74B9B">
        <w:t xml:space="preserve"> </w:t>
      </w:r>
      <w:r w:rsidRPr="005741B6">
        <w:rPr>
          <w:lang w:eastAsia="ru-RU"/>
        </w:rPr>
        <w:t>в целях совершенствования процесса</w:t>
      </w:r>
      <w:r w:rsidR="00123BD5">
        <w:rPr>
          <w:rFonts w:eastAsia="Times New Roman"/>
          <w:color w:val="auto"/>
          <w:lang w:eastAsia="ru-RU"/>
        </w:rPr>
        <w:t xml:space="preserve"> организации разработки прогноза</w:t>
      </w:r>
      <w:r w:rsidRPr="005741B6">
        <w:rPr>
          <w:rFonts w:eastAsia="Times New Roman"/>
          <w:color w:val="auto"/>
          <w:lang w:eastAsia="ru-RU"/>
        </w:rPr>
        <w:t xml:space="preserve"> социально-экономического развития </w:t>
      </w:r>
      <w:r w:rsidR="00A40518">
        <w:rPr>
          <w:rFonts w:eastAsia="Times New Roman"/>
          <w:color w:val="auto"/>
          <w:lang w:eastAsia="ru-RU"/>
        </w:rPr>
        <w:t>Безводного</w:t>
      </w:r>
      <w:r w:rsidR="00E74B9B">
        <w:rPr>
          <w:rFonts w:eastAsia="Times New Roman"/>
          <w:color w:val="auto"/>
          <w:lang w:eastAsia="ru-RU"/>
        </w:rPr>
        <w:t xml:space="preserve"> сельского поселения Курганинского района</w:t>
      </w:r>
      <w:r w:rsidRPr="005741B6">
        <w:rPr>
          <w:rFonts w:eastAsia="Times New Roman"/>
          <w:color w:val="auto"/>
          <w:lang w:eastAsia="ru-RU"/>
        </w:rPr>
        <w:t>,  п о с т а н о в л я ю:</w:t>
      </w:r>
    </w:p>
    <w:p w:rsidR="005741B6" w:rsidRDefault="005741B6" w:rsidP="005741B6">
      <w:pPr>
        <w:ind w:firstLine="708"/>
        <w:rPr>
          <w:rFonts w:eastAsia="Times New Roman"/>
          <w:color w:val="auto"/>
          <w:lang w:eastAsia="ru-RU"/>
        </w:rPr>
      </w:pPr>
      <w:bookmarkStart w:id="1" w:name="sub_1"/>
      <w:r w:rsidRPr="005741B6">
        <w:rPr>
          <w:rFonts w:eastAsia="Times New Roman"/>
          <w:color w:val="auto"/>
          <w:lang w:eastAsia="ru-RU"/>
        </w:rPr>
        <w:t xml:space="preserve">1. Утвердить </w:t>
      </w:r>
      <w:hyperlink r:id="rId5" w:anchor="sub_1000" w:history="1">
        <w:r w:rsidRPr="005741B6">
          <w:rPr>
            <w:rFonts w:eastAsia="Times New Roman"/>
            <w:color w:val="auto"/>
            <w:lang w:eastAsia="ru-RU"/>
          </w:rPr>
          <w:t>порядок</w:t>
        </w:r>
      </w:hyperlink>
      <w:r w:rsidRPr="005741B6">
        <w:rPr>
          <w:rFonts w:eastAsia="Times New Roman"/>
          <w:color w:val="auto"/>
          <w:lang w:eastAsia="ru-RU"/>
        </w:rPr>
        <w:t xml:space="preserve"> разработки и корректировки, осуществления мониторинга и контроля реализации прогноза социально-экономического развития </w:t>
      </w:r>
      <w:r w:rsidR="00A40518">
        <w:rPr>
          <w:rFonts w:eastAsia="Times New Roman"/>
          <w:color w:val="auto"/>
          <w:lang w:eastAsia="ru-RU"/>
        </w:rPr>
        <w:t>Безводного</w:t>
      </w:r>
      <w:r w:rsidR="00E74B9B">
        <w:rPr>
          <w:rFonts w:eastAsia="Times New Roman"/>
          <w:color w:val="auto"/>
          <w:lang w:eastAsia="ru-RU"/>
        </w:rPr>
        <w:t xml:space="preserve"> сельского поселения Курганинского района </w:t>
      </w:r>
      <w:r w:rsidRPr="005741B6">
        <w:rPr>
          <w:rFonts w:eastAsia="Times New Roman"/>
          <w:color w:val="auto"/>
          <w:lang w:eastAsia="ru-RU"/>
        </w:rPr>
        <w:t>на среднесрочный период согласно приложению.</w:t>
      </w:r>
    </w:p>
    <w:p w:rsidR="007054A8" w:rsidRPr="007054A8" w:rsidRDefault="007054A8" w:rsidP="007054A8">
      <w:pPr>
        <w:ind w:firstLine="708"/>
        <w:rPr>
          <w:rFonts w:eastAsia="Times New Roman"/>
          <w:color w:val="auto"/>
          <w:lang w:eastAsia="ru-RU"/>
        </w:rPr>
      </w:pPr>
      <w:r w:rsidRPr="007054A8">
        <w:rPr>
          <w:rFonts w:eastAsia="Times New Roman"/>
          <w:color w:val="auto"/>
          <w:lang w:eastAsia="ru-RU"/>
        </w:rPr>
        <w:t xml:space="preserve">2. Определить  </w:t>
      </w:r>
      <w:r>
        <w:rPr>
          <w:rFonts w:eastAsia="Times New Roman"/>
          <w:color w:val="auto"/>
          <w:lang w:eastAsia="ru-RU"/>
        </w:rPr>
        <w:t xml:space="preserve"> </w:t>
      </w:r>
      <w:r w:rsidRPr="007054A8">
        <w:rPr>
          <w:rFonts w:eastAsia="Times New Roman"/>
          <w:color w:val="auto"/>
          <w:lang w:eastAsia="ru-RU"/>
        </w:rPr>
        <w:t xml:space="preserve">бюджетный отдел    администрации Безводного сельского </w:t>
      </w:r>
      <w:r>
        <w:rPr>
          <w:rFonts w:eastAsia="Times New Roman"/>
          <w:color w:val="auto"/>
          <w:lang w:eastAsia="ru-RU"/>
        </w:rPr>
        <w:t xml:space="preserve">поселения Курганинского района </w:t>
      </w:r>
      <w:r w:rsidRPr="007054A8">
        <w:rPr>
          <w:rFonts w:eastAsia="Times New Roman"/>
          <w:color w:val="auto"/>
          <w:lang w:eastAsia="ru-RU"/>
        </w:rPr>
        <w:t>(Преснякова</w:t>
      </w:r>
      <w:r w:rsidR="003747CB">
        <w:rPr>
          <w:rFonts w:eastAsia="Times New Roman"/>
          <w:color w:val="auto"/>
          <w:lang w:eastAsia="ru-RU"/>
        </w:rPr>
        <w:t xml:space="preserve"> Л.П.</w:t>
      </w:r>
      <w:r w:rsidRPr="007054A8">
        <w:rPr>
          <w:rFonts w:eastAsia="Times New Roman"/>
          <w:color w:val="auto"/>
          <w:lang w:eastAsia="ru-RU"/>
        </w:rPr>
        <w:t xml:space="preserve">) уполномоченным органом по координации и организации процесса разработки и корректировки, осуществления мониторинга и контроля реализации прогноза социально-экономического развития Безводного сельского </w:t>
      </w:r>
      <w:r>
        <w:rPr>
          <w:rFonts w:eastAsia="Times New Roman"/>
          <w:color w:val="auto"/>
          <w:lang w:eastAsia="ru-RU"/>
        </w:rPr>
        <w:t xml:space="preserve">поселения Курганинского района </w:t>
      </w:r>
      <w:r w:rsidR="00C81800">
        <w:rPr>
          <w:rFonts w:eastAsia="Times New Roman"/>
          <w:color w:val="auto"/>
          <w:lang w:eastAsia="ru-RU"/>
        </w:rPr>
        <w:t xml:space="preserve">на </w:t>
      </w:r>
      <w:r w:rsidRPr="007054A8">
        <w:rPr>
          <w:rFonts w:eastAsia="Times New Roman"/>
          <w:color w:val="auto"/>
          <w:lang w:eastAsia="ru-RU"/>
        </w:rPr>
        <w:t xml:space="preserve">среднесрочный период (далее — уполномоченный орган). </w:t>
      </w:r>
    </w:p>
    <w:p w:rsidR="007054A8" w:rsidRPr="007054A8" w:rsidRDefault="007054A8" w:rsidP="007054A8">
      <w:pPr>
        <w:ind w:firstLine="70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3. Работникам </w:t>
      </w:r>
      <w:r w:rsidRPr="007054A8">
        <w:rPr>
          <w:rFonts w:eastAsia="Times New Roman"/>
          <w:color w:val="auto"/>
          <w:lang w:eastAsia="ru-RU"/>
        </w:rPr>
        <w:t>администрации Безводного сельского п</w:t>
      </w:r>
      <w:r>
        <w:rPr>
          <w:rFonts w:eastAsia="Times New Roman"/>
          <w:color w:val="auto"/>
          <w:lang w:eastAsia="ru-RU"/>
        </w:rPr>
        <w:t>оселения Курганинского района</w:t>
      </w:r>
      <w:r w:rsidRPr="007054A8">
        <w:rPr>
          <w:rFonts w:eastAsia="Times New Roman"/>
          <w:color w:val="auto"/>
          <w:lang w:eastAsia="ru-RU"/>
        </w:rPr>
        <w:t>:</w:t>
      </w:r>
    </w:p>
    <w:p w:rsidR="007054A8" w:rsidRPr="007054A8" w:rsidRDefault="007054A8" w:rsidP="007054A8">
      <w:pPr>
        <w:ind w:firstLine="708"/>
        <w:rPr>
          <w:rFonts w:eastAsia="Times New Roman"/>
          <w:color w:val="auto"/>
          <w:lang w:eastAsia="ru-RU"/>
        </w:rPr>
      </w:pPr>
      <w:r w:rsidRPr="007054A8">
        <w:rPr>
          <w:rFonts w:eastAsia="Times New Roman"/>
          <w:color w:val="auto"/>
          <w:lang w:eastAsia="ru-RU"/>
        </w:rPr>
        <w:t xml:space="preserve">1) по формам и в сроки, установленные уполномоченным органом, обеспечивать подготовку и представление в уполномоченный орган данных для разработки прогноза социально-экономического развития Безводного сельского </w:t>
      </w:r>
      <w:r>
        <w:rPr>
          <w:rFonts w:eastAsia="Times New Roman"/>
          <w:color w:val="auto"/>
          <w:lang w:eastAsia="ru-RU"/>
        </w:rPr>
        <w:t xml:space="preserve">поселения Курганинского района </w:t>
      </w:r>
      <w:r w:rsidRPr="007054A8">
        <w:rPr>
          <w:rFonts w:eastAsia="Times New Roman"/>
          <w:color w:val="auto"/>
          <w:lang w:eastAsia="ru-RU"/>
        </w:rPr>
        <w:t>на среднесрочный период;</w:t>
      </w:r>
    </w:p>
    <w:p w:rsidR="007054A8" w:rsidRPr="007054A8" w:rsidRDefault="007054A8" w:rsidP="007054A8">
      <w:pPr>
        <w:ind w:firstLine="708"/>
        <w:rPr>
          <w:rFonts w:eastAsia="Times New Roman"/>
          <w:color w:val="auto"/>
          <w:lang w:eastAsia="ru-RU"/>
        </w:rPr>
      </w:pPr>
      <w:r w:rsidRPr="007054A8">
        <w:rPr>
          <w:rFonts w:eastAsia="Times New Roman"/>
          <w:color w:val="auto"/>
          <w:lang w:eastAsia="ru-RU"/>
        </w:rPr>
        <w:t xml:space="preserve">2) осуществлять мониторинг </w:t>
      </w:r>
      <w:r>
        <w:rPr>
          <w:rFonts w:eastAsia="Times New Roman"/>
          <w:color w:val="auto"/>
          <w:lang w:eastAsia="ru-RU"/>
        </w:rPr>
        <w:t xml:space="preserve">и контроль реализации прогноза </w:t>
      </w:r>
      <w:r w:rsidRPr="007054A8">
        <w:rPr>
          <w:rFonts w:eastAsia="Times New Roman"/>
          <w:color w:val="auto"/>
          <w:lang w:eastAsia="ru-RU"/>
        </w:rPr>
        <w:t xml:space="preserve">социально-экономического развития Безводного сельского поселения Курганинского района   на среднесрочный период в части своей компетенции и направлять в срок не позднее 1 </w:t>
      </w:r>
      <w:r>
        <w:rPr>
          <w:rFonts w:eastAsia="Times New Roman"/>
          <w:color w:val="auto"/>
          <w:lang w:eastAsia="ru-RU"/>
        </w:rPr>
        <w:t xml:space="preserve">ноября </w:t>
      </w:r>
      <w:r w:rsidRPr="007054A8">
        <w:rPr>
          <w:rFonts w:eastAsia="Times New Roman"/>
          <w:color w:val="auto"/>
          <w:lang w:eastAsia="ru-RU"/>
        </w:rPr>
        <w:t>года, следующего за отчетным, в бюджетный отдел   администрации Безводного сельского поселения Курганинского района</w:t>
      </w:r>
      <w:r w:rsidR="00112DBE">
        <w:rPr>
          <w:rFonts w:eastAsia="Times New Roman"/>
          <w:color w:val="auto"/>
          <w:lang w:eastAsia="ru-RU"/>
        </w:rPr>
        <w:t xml:space="preserve"> </w:t>
      </w:r>
      <w:r w:rsidR="00D42F36">
        <w:rPr>
          <w:rFonts w:eastAsia="Times New Roman"/>
          <w:color w:val="auto"/>
          <w:lang w:eastAsia="ru-RU"/>
        </w:rPr>
        <w:t xml:space="preserve">  сведения </w:t>
      </w:r>
      <w:r w:rsidRPr="007054A8">
        <w:rPr>
          <w:rFonts w:eastAsia="Times New Roman"/>
          <w:color w:val="auto"/>
          <w:lang w:eastAsia="ru-RU"/>
        </w:rPr>
        <w:t>о реализации прогноза социально-экономического развития Безводного сельского</w:t>
      </w:r>
      <w:r w:rsidR="00D42F36">
        <w:rPr>
          <w:rFonts w:eastAsia="Times New Roman"/>
          <w:color w:val="auto"/>
          <w:lang w:eastAsia="ru-RU"/>
        </w:rPr>
        <w:t xml:space="preserve"> поселения Курганинского района</w:t>
      </w:r>
      <w:r w:rsidRPr="007054A8">
        <w:rPr>
          <w:rFonts w:eastAsia="Times New Roman"/>
          <w:color w:val="auto"/>
          <w:lang w:eastAsia="ru-RU"/>
        </w:rPr>
        <w:t>.</w:t>
      </w:r>
    </w:p>
    <w:p w:rsidR="007054A8" w:rsidRDefault="007054A8" w:rsidP="007054A8">
      <w:pPr>
        <w:ind w:firstLine="708"/>
        <w:rPr>
          <w:rFonts w:eastAsia="Times New Roman"/>
          <w:color w:val="auto"/>
          <w:lang w:eastAsia="ru-RU"/>
        </w:rPr>
      </w:pPr>
      <w:r w:rsidRPr="007054A8">
        <w:rPr>
          <w:rFonts w:eastAsia="Times New Roman"/>
          <w:color w:val="auto"/>
          <w:lang w:eastAsia="ru-RU"/>
        </w:rPr>
        <w:t>4. Уполномоченному орг</w:t>
      </w:r>
      <w:r w:rsidR="00112DBE">
        <w:rPr>
          <w:rFonts w:eastAsia="Times New Roman"/>
          <w:color w:val="auto"/>
          <w:lang w:eastAsia="ru-RU"/>
        </w:rPr>
        <w:t xml:space="preserve">ану обеспечить представление в </w:t>
      </w:r>
      <w:r w:rsidR="00112DBE" w:rsidRPr="00112DBE">
        <w:rPr>
          <w:rFonts w:eastAsia="Times New Roman"/>
          <w:color w:val="auto"/>
          <w:lang w:eastAsia="ru-RU"/>
        </w:rPr>
        <w:t xml:space="preserve">отдел экономического развития потребительской сферы администрации муниципального образования Курганинский район проект разработанного прогноза социально-экономического развития </w:t>
      </w:r>
      <w:r w:rsidRPr="007054A8">
        <w:rPr>
          <w:rFonts w:eastAsia="Times New Roman"/>
          <w:color w:val="auto"/>
          <w:lang w:eastAsia="ru-RU"/>
        </w:rPr>
        <w:t xml:space="preserve">Безводного сельского </w:t>
      </w:r>
      <w:r w:rsidR="00C81800">
        <w:rPr>
          <w:rFonts w:eastAsia="Times New Roman"/>
          <w:color w:val="auto"/>
          <w:lang w:eastAsia="ru-RU"/>
        </w:rPr>
        <w:t>поселения Курганинского района на с</w:t>
      </w:r>
      <w:r w:rsidRPr="007054A8">
        <w:rPr>
          <w:rFonts w:eastAsia="Times New Roman"/>
          <w:color w:val="auto"/>
          <w:lang w:eastAsia="ru-RU"/>
        </w:rPr>
        <w:t>реднесрочный период в соответствии с утвержденным графиком.</w:t>
      </w:r>
    </w:p>
    <w:p w:rsidR="000B5D4A" w:rsidRPr="008E0794" w:rsidRDefault="00C81800" w:rsidP="008E0794">
      <w:pPr>
        <w:suppressAutoHyphens/>
        <w:ind w:firstLine="708"/>
        <w:rPr>
          <w:rFonts w:eastAsia="Times New Roman"/>
          <w:color w:val="000000"/>
          <w:kern w:val="1"/>
          <w:szCs w:val="24"/>
          <w:lang w:eastAsia="hi-IN" w:bidi="hi-IN"/>
        </w:rPr>
      </w:pPr>
      <w:r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>5</w:t>
      </w:r>
      <w:r w:rsidR="000B5D4A" w:rsidRP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>. Признать утратившим силу постановление</w:t>
      </w:r>
      <w:r w:rsidR="000B5D4A" w:rsidRPr="000B5D4A">
        <w:rPr>
          <w:rFonts w:ascii="Arial" w:eastAsia="Arial" w:hAnsi="Arial" w:cs="Liberation Serif"/>
          <w:color w:val="000000"/>
          <w:spacing w:val="2"/>
          <w:kern w:val="1"/>
          <w:sz w:val="20"/>
          <w:szCs w:val="24"/>
          <w:lang w:eastAsia="ar-SA" w:bidi="hi-IN"/>
        </w:rPr>
        <w:t xml:space="preserve"> </w:t>
      </w:r>
      <w:r w:rsidR="000B5D4A" w:rsidRP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>администрации Безводного сельского</w:t>
      </w:r>
      <w:r w:rsid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 xml:space="preserve"> поселения Курганинского района</w:t>
      </w:r>
      <w:r w:rsidR="000B5D4A" w:rsidRP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 xml:space="preserve"> от </w:t>
      </w:r>
      <w:r w:rsid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>23</w:t>
      </w:r>
      <w:r w:rsidR="000B5D4A" w:rsidRP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 xml:space="preserve"> </w:t>
      </w:r>
      <w:r w:rsid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>ок</w:t>
      </w:r>
      <w:r w:rsidR="008E0794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 xml:space="preserve">тября </w:t>
      </w:r>
      <w:r w:rsidR="000B5D4A" w:rsidRP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>201</w:t>
      </w:r>
      <w:r w:rsid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>5</w:t>
      </w:r>
      <w:r w:rsidR="003747CB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 xml:space="preserve"> г. </w:t>
      </w:r>
      <w:r w:rsidR="000B5D4A" w:rsidRP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>№</w:t>
      </w:r>
      <w:r w:rsidR="003747CB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 xml:space="preserve"> </w:t>
      </w:r>
      <w:r w:rsidR="000B5D4A" w:rsidRP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>1</w:t>
      </w:r>
      <w:r w:rsid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>72</w:t>
      </w:r>
      <w:r w:rsidR="000B5D4A" w:rsidRP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 xml:space="preserve"> «О порядке разработки </w:t>
      </w:r>
      <w:r w:rsidR="008E0794" w:rsidRPr="005741B6">
        <w:rPr>
          <w:rFonts w:eastAsia="Times New Roman"/>
          <w:color w:val="auto"/>
          <w:lang w:eastAsia="ru-RU"/>
        </w:rPr>
        <w:t xml:space="preserve">и корректировки, осуществления мониторинга и контроля реализации прогноза социально-экономического развития </w:t>
      </w:r>
      <w:r w:rsidR="008E0794">
        <w:rPr>
          <w:rFonts w:eastAsia="Times New Roman"/>
          <w:color w:val="auto"/>
          <w:lang w:eastAsia="ru-RU"/>
        </w:rPr>
        <w:t xml:space="preserve">Безводного сельского поселения Курганинского района </w:t>
      </w:r>
      <w:r w:rsidR="008E0794" w:rsidRPr="005741B6">
        <w:rPr>
          <w:rFonts w:eastAsia="Times New Roman"/>
          <w:color w:val="auto"/>
          <w:lang w:eastAsia="ru-RU"/>
        </w:rPr>
        <w:t>на среднесрочный период</w:t>
      </w:r>
      <w:r w:rsidR="000B5D4A" w:rsidRPr="000B5D4A">
        <w:rPr>
          <w:rFonts w:eastAsia="Times New Roman"/>
          <w:color w:val="000000"/>
          <w:spacing w:val="2"/>
          <w:kern w:val="1"/>
          <w:szCs w:val="24"/>
          <w:lang w:eastAsia="ar-SA" w:bidi="hi-IN"/>
        </w:rPr>
        <w:t>».</w:t>
      </w:r>
    </w:p>
    <w:p w:rsidR="005741B6" w:rsidRPr="005741B6" w:rsidRDefault="00C81800" w:rsidP="005741B6">
      <w:pPr>
        <w:ind w:firstLine="708"/>
        <w:rPr>
          <w:rFonts w:eastAsia="Times New Roman"/>
          <w:color w:val="auto"/>
          <w:lang w:eastAsia="ru-RU"/>
        </w:rPr>
      </w:pPr>
      <w:bookmarkStart w:id="2" w:name="sub_3"/>
      <w:bookmarkEnd w:id="1"/>
      <w:r>
        <w:rPr>
          <w:rFonts w:eastAsia="Times New Roman"/>
          <w:color w:val="auto"/>
          <w:lang w:eastAsia="ru-RU"/>
        </w:rPr>
        <w:t>6</w:t>
      </w:r>
      <w:r w:rsidR="005741B6" w:rsidRPr="005741B6">
        <w:rPr>
          <w:rFonts w:eastAsia="Times New Roman"/>
          <w:color w:val="auto"/>
          <w:lang w:eastAsia="ru-RU"/>
        </w:rPr>
        <w:t xml:space="preserve">. </w:t>
      </w:r>
      <w:r w:rsidR="00B02D2E" w:rsidRPr="00B02D2E">
        <w:rPr>
          <w:rFonts w:eastAsia="Times New Roman"/>
          <w:color w:val="auto"/>
          <w:lang w:eastAsia="ru-RU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</w:t>
      </w:r>
      <w:r w:rsidR="00B02D2E">
        <w:rPr>
          <w:rFonts w:eastAsia="Times New Roman"/>
          <w:color w:val="auto"/>
          <w:lang w:eastAsia="ru-RU"/>
        </w:rPr>
        <w:t xml:space="preserve"> поселения Курганинского района</w:t>
      </w:r>
      <w:r w:rsidR="00B02D2E" w:rsidRPr="00B02D2E">
        <w:rPr>
          <w:rFonts w:eastAsia="Times New Roman"/>
          <w:color w:val="auto"/>
          <w:lang w:eastAsia="ru-RU"/>
        </w:rPr>
        <w:t xml:space="preserve">» и обеспечить его </w:t>
      </w:r>
      <w:r w:rsidR="003747CB" w:rsidRPr="00B02D2E">
        <w:rPr>
          <w:rFonts w:eastAsia="Times New Roman"/>
          <w:color w:val="auto"/>
          <w:lang w:eastAsia="ru-RU"/>
        </w:rPr>
        <w:t>размещение на официальном сайте администрации Безводного</w:t>
      </w:r>
      <w:r w:rsidR="00B02D2E" w:rsidRPr="00B02D2E">
        <w:rPr>
          <w:rFonts w:eastAsia="Times New Roman"/>
          <w:color w:val="auto"/>
          <w:lang w:eastAsia="ru-RU"/>
        </w:rPr>
        <w:t xml:space="preserve"> сельского поселения Курганинского </w:t>
      </w:r>
      <w:r w:rsidR="003747CB" w:rsidRPr="00B02D2E">
        <w:rPr>
          <w:rFonts w:eastAsia="Times New Roman"/>
          <w:color w:val="auto"/>
          <w:lang w:eastAsia="ru-RU"/>
        </w:rPr>
        <w:t>района в</w:t>
      </w:r>
      <w:r w:rsidR="00B02D2E" w:rsidRPr="00B02D2E">
        <w:rPr>
          <w:rFonts w:eastAsia="Times New Roman"/>
          <w:color w:val="auto"/>
          <w:lang w:eastAsia="ru-RU"/>
        </w:rPr>
        <w:t xml:space="preserve"> информационно-телекоммуникационной сети «Интернет».</w:t>
      </w:r>
    </w:p>
    <w:bookmarkEnd w:id="2"/>
    <w:p w:rsidR="005741B6" w:rsidRPr="005741B6" w:rsidRDefault="00C81800" w:rsidP="005741B6">
      <w:pPr>
        <w:ind w:firstLine="70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7</w:t>
      </w:r>
      <w:r w:rsidR="005741B6" w:rsidRPr="005741B6">
        <w:rPr>
          <w:rFonts w:eastAsia="Times New Roman"/>
          <w:color w:val="auto"/>
          <w:lang w:eastAsia="ru-RU"/>
        </w:rPr>
        <w:t xml:space="preserve">. Контроль за исполнением настоящего постановления возложить на </w:t>
      </w:r>
      <w:r w:rsidR="00D209D8" w:rsidRPr="00D209D8">
        <w:rPr>
          <w:rFonts w:eastAsia="Times New Roman"/>
          <w:color w:val="auto"/>
          <w:lang w:eastAsia="ru-RU"/>
        </w:rPr>
        <w:t xml:space="preserve">   заместителя главы </w:t>
      </w:r>
      <w:r w:rsidR="00D209D8">
        <w:rPr>
          <w:rFonts w:eastAsia="Times New Roman"/>
          <w:color w:val="auto"/>
          <w:lang w:eastAsia="ru-RU"/>
        </w:rPr>
        <w:t>Безводного</w:t>
      </w:r>
      <w:r w:rsidR="00D209D8" w:rsidRPr="00D209D8">
        <w:rPr>
          <w:rFonts w:eastAsia="Times New Roman"/>
          <w:color w:val="auto"/>
          <w:lang w:eastAsia="ru-RU"/>
        </w:rPr>
        <w:t xml:space="preserve"> сельского поселения Курганинского района</w:t>
      </w:r>
      <w:r>
        <w:rPr>
          <w:rFonts w:eastAsia="Times New Roman"/>
          <w:color w:val="auto"/>
          <w:lang w:eastAsia="ru-RU"/>
        </w:rPr>
        <w:t xml:space="preserve"> Черных</w:t>
      </w:r>
      <w:r w:rsidR="003747CB" w:rsidRPr="003747CB">
        <w:rPr>
          <w:rFonts w:eastAsia="Times New Roman"/>
          <w:color w:val="auto"/>
          <w:lang w:eastAsia="ru-RU"/>
        </w:rPr>
        <w:t xml:space="preserve"> И.В.</w:t>
      </w:r>
    </w:p>
    <w:p w:rsidR="005741B6" w:rsidRPr="005741B6" w:rsidRDefault="00C81800" w:rsidP="005741B6">
      <w:pPr>
        <w:ind w:firstLine="70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spacing w:val="-15"/>
          <w:lang w:eastAsia="ru-RU"/>
        </w:rPr>
        <w:t>8</w:t>
      </w:r>
      <w:r w:rsidR="005741B6" w:rsidRPr="005741B6">
        <w:rPr>
          <w:rFonts w:eastAsia="Times New Roman"/>
          <w:color w:val="auto"/>
          <w:spacing w:val="-15"/>
          <w:lang w:eastAsia="ru-RU"/>
        </w:rPr>
        <w:t xml:space="preserve">. </w:t>
      </w:r>
      <w:r w:rsidR="005741B6" w:rsidRPr="005741B6">
        <w:rPr>
          <w:rFonts w:eastAsia="Times New Roman"/>
          <w:color w:val="auto"/>
          <w:lang w:eastAsia="ru-RU"/>
        </w:rPr>
        <w:t xml:space="preserve">Постановление вступает в силу со дня его </w:t>
      </w:r>
      <w:r w:rsidR="00A40518">
        <w:rPr>
          <w:rFonts w:eastAsia="Times New Roman"/>
          <w:color w:val="auto"/>
          <w:lang w:eastAsia="ru-RU"/>
        </w:rPr>
        <w:t>официального опубликования (обна</w:t>
      </w:r>
      <w:r w:rsidR="00123BD5">
        <w:rPr>
          <w:rFonts w:eastAsia="Times New Roman"/>
          <w:color w:val="auto"/>
          <w:lang w:eastAsia="ru-RU"/>
        </w:rPr>
        <w:t>родования).</w:t>
      </w:r>
    </w:p>
    <w:p w:rsidR="005741B6" w:rsidRPr="005741B6" w:rsidRDefault="005741B6" w:rsidP="005741B6">
      <w:pPr>
        <w:widowControl w:val="0"/>
        <w:tabs>
          <w:tab w:val="left" w:pos="1098"/>
        </w:tabs>
        <w:spacing w:line="320" w:lineRule="exact"/>
        <w:ind w:firstLine="0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 xml:space="preserve">Глава Безводного сельского 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поселения Курганинского района                                               Н.Н. Барышникова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____________________________________________________________________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Проект внесен: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 xml:space="preserve">Бюджетным отделом администрации 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Безводного сельского поселения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 xml:space="preserve">Курганинского района             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Начальник отдела                                                                            Л.П. Преснякова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lastRenderedPageBreak/>
        <w:t>Составитель проекта: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 xml:space="preserve">Ведущий специалист бюджетного 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 xml:space="preserve">отдела администрации Безводного 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сельского поселения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Курганинского района                                                                          Е.Б. Метелева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Проект согласован: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 xml:space="preserve">Заместитель главы Безводного 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 xml:space="preserve">сельского поселения 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Курганинского района                                                                             И.В. Черных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 xml:space="preserve">                                                                                    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Начальник общего отдела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администрации Безводного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сельского поселения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 xml:space="preserve">Курганинского района                                                                              С.В. Ханова  </w:t>
      </w: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szCs w:val="24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szCs w:val="24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szCs w:val="24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szCs w:val="24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szCs w:val="24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szCs w:val="24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center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b/>
          <w:color w:val="auto"/>
          <w:lang w:eastAsia="ru-RU"/>
        </w:rPr>
        <w:lastRenderedPageBreak/>
        <w:t>ЗАЯВКА</w:t>
      </w:r>
    </w:p>
    <w:p w:rsidR="00375B82" w:rsidRPr="00375B82" w:rsidRDefault="00375B82" w:rsidP="00375B82">
      <w:pPr>
        <w:ind w:firstLine="0"/>
        <w:jc w:val="center"/>
        <w:rPr>
          <w:rFonts w:eastAsia="Times New Roman"/>
          <w:b/>
          <w:color w:val="auto"/>
          <w:lang w:eastAsia="ru-RU"/>
        </w:rPr>
      </w:pPr>
      <w:r w:rsidRPr="00375B82">
        <w:rPr>
          <w:rFonts w:eastAsia="Times New Roman"/>
          <w:b/>
          <w:color w:val="auto"/>
          <w:lang w:eastAsia="ru-RU"/>
        </w:rPr>
        <w:t>К ПОСТАНОВЛЕНИЮ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Наименование постановления: «О порядке разработки</w:t>
      </w:r>
      <w:r>
        <w:rPr>
          <w:rFonts w:eastAsia="Times New Roman"/>
          <w:color w:val="auto"/>
          <w:lang w:eastAsia="ru-RU"/>
        </w:rPr>
        <w:t xml:space="preserve"> и корректировки, осуществления </w:t>
      </w:r>
      <w:r w:rsidRPr="00375B82">
        <w:rPr>
          <w:rFonts w:eastAsia="Times New Roman"/>
          <w:color w:val="auto"/>
          <w:lang w:eastAsia="ru-RU"/>
        </w:rPr>
        <w:t>мониторинга</w:t>
      </w:r>
      <w:r>
        <w:rPr>
          <w:rFonts w:eastAsia="Times New Roman"/>
          <w:color w:val="auto"/>
          <w:lang w:eastAsia="ru-RU"/>
        </w:rPr>
        <w:t xml:space="preserve"> и контроля реализации прогноза </w:t>
      </w:r>
      <w:r w:rsidRPr="00375B82">
        <w:rPr>
          <w:rFonts w:eastAsia="Times New Roman"/>
          <w:color w:val="auto"/>
          <w:lang w:eastAsia="ru-RU"/>
        </w:rPr>
        <w:t>со</w:t>
      </w:r>
      <w:r>
        <w:rPr>
          <w:rFonts w:eastAsia="Times New Roman"/>
          <w:color w:val="auto"/>
          <w:lang w:eastAsia="ru-RU"/>
        </w:rPr>
        <w:t xml:space="preserve">циально-экономического развития Безводного сельского поселения </w:t>
      </w:r>
      <w:r w:rsidRPr="00375B82">
        <w:rPr>
          <w:rFonts w:eastAsia="Times New Roman"/>
          <w:color w:val="auto"/>
          <w:lang w:eastAsia="ru-RU"/>
        </w:rPr>
        <w:t xml:space="preserve">Курганинского района на среднесрочный период»  </w:t>
      </w:r>
    </w:p>
    <w:p w:rsidR="00375B82" w:rsidRPr="00375B82" w:rsidRDefault="00375B82" w:rsidP="00375B82">
      <w:pPr>
        <w:ind w:right="98" w:firstLine="0"/>
        <w:rPr>
          <w:rFonts w:eastAsia="Times New Roman"/>
          <w:color w:val="000000"/>
          <w:lang w:eastAsia="ru-RU"/>
        </w:rPr>
      </w:pPr>
      <w:r w:rsidRPr="00375B82">
        <w:rPr>
          <w:rFonts w:eastAsia="Times New Roman"/>
          <w:bCs/>
          <w:color w:val="000000"/>
          <w:spacing w:val="2"/>
          <w:w w:val="101"/>
          <w:lang w:eastAsia="ru-RU"/>
        </w:rPr>
        <w:t xml:space="preserve"> 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 xml:space="preserve"> </w:t>
      </w:r>
    </w:p>
    <w:p w:rsidR="00375B82" w:rsidRP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bCs/>
          <w:color w:val="auto"/>
          <w:lang w:eastAsia="ru-RU"/>
        </w:rPr>
        <w:t>Проект внесен: бюджетным отделом администрации Безводного сельского поселения Курганинского района.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Постановление разослать:</w:t>
      </w:r>
    </w:p>
    <w:p w:rsidR="00375B82" w:rsidRPr="00375B82" w:rsidRDefault="00375B82" w:rsidP="00375B82">
      <w:pPr>
        <w:ind w:firstLine="708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1) заместителю главы Безводного сельского поселения Курганинского района - 1 экз.;</w:t>
      </w:r>
    </w:p>
    <w:p w:rsidR="00375B82" w:rsidRPr="00375B82" w:rsidRDefault="00375B82" w:rsidP="00375B82">
      <w:pPr>
        <w:ind w:firstLine="708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2) прокуратуре Курганинского района - 1 экз.;</w:t>
      </w:r>
    </w:p>
    <w:p w:rsidR="00375B82" w:rsidRPr="00375B82" w:rsidRDefault="00375B82" w:rsidP="00375B82">
      <w:pPr>
        <w:ind w:firstLine="708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3) общему</w:t>
      </w:r>
      <w:r w:rsidRPr="00375B82">
        <w:rPr>
          <w:rFonts w:eastAsia="Times New Roman"/>
          <w:color w:val="auto"/>
          <w:lang w:eastAsia="ru-RU"/>
        </w:rPr>
        <w:tab/>
        <w:t>отделу администрации Безводного сельского поселения Курганинского района - 1 экз.;</w:t>
      </w:r>
    </w:p>
    <w:p w:rsidR="00375B82" w:rsidRPr="00375B82" w:rsidRDefault="00375B82" w:rsidP="00375B82">
      <w:pPr>
        <w:ind w:firstLine="708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4) бюджетному отделу администрации Безводного сельского поселения Курганинского района - 1 экз.</w:t>
      </w:r>
    </w:p>
    <w:p w:rsidR="00375B82" w:rsidRP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ИТОГО: 4 экз.</w:t>
      </w: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jc w:val="left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</w:p>
    <w:p w:rsid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  <w:bookmarkStart w:id="3" w:name="_GoBack"/>
      <w:bookmarkEnd w:id="3"/>
    </w:p>
    <w:p w:rsidR="00375B82" w:rsidRP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</w:p>
    <w:p w:rsidR="00375B82" w:rsidRP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>_________________          Преснякова Л.П.    «_____» ____________ 2020 года</w:t>
      </w:r>
    </w:p>
    <w:p w:rsidR="00375B82" w:rsidRPr="00375B82" w:rsidRDefault="00375B82" w:rsidP="00375B82">
      <w:pPr>
        <w:ind w:firstLine="0"/>
        <w:rPr>
          <w:rFonts w:eastAsia="Times New Roman"/>
          <w:color w:val="auto"/>
          <w:lang w:eastAsia="ru-RU"/>
        </w:rPr>
      </w:pPr>
      <w:r w:rsidRPr="00375B82">
        <w:rPr>
          <w:rFonts w:eastAsia="Times New Roman"/>
          <w:color w:val="auto"/>
          <w:lang w:eastAsia="ru-RU"/>
        </w:rPr>
        <w:t xml:space="preserve">                                                    7-95-72</w:t>
      </w:r>
    </w:p>
    <w:p w:rsidR="00375B82" w:rsidRPr="00375B82" w:rsidRDefault="00375B82" w:rsidP="00375B82">
      <w:pPr>
        <w:suppressAutoHyphens/>
        <w:ind w:firstLine="0"/>
        <w:jc w:val="left"/>
        <w:rPr>
          <w:rFonts w:eastAsia="Times New Roman"/>
          <w:color w:val="auto"/>
          <w:lang w:eastAsia="zh-CN"/>
        </w:rPr>
      </w:pPr>
    </w:p>
    <w:sectPr w:rsidR="00375B82" w:rsidRPr="00375B82" w:rsidSect="003747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4"/>
    <w:rsid w:val="000033A0"/>
    <w:rsid w:val="00005A23"/>
    <w:rsid w:val="000B5D4A"/>
    <w:rsid w:val="00112DBE"/>
    <w:rsid w:val="00114289"/>
    <w:rsid w:val="00123BD5"/>
    <w:rsid w:val="001F42F6"/>
    <w:rsid w:val="0029307D"/>
    <w:rsid w:val="002C710C"/>
    <w:rsid w:val="00361607"/>
    <w:rsid w:val="003747CB"/>
    <w:rsid w:val="00375B82"/>
    <w:rsid w:val="003D2B79"/>
    <w:rsid w:val="003E1801"/>
    <w:rsid w:val="00561375"/>
    <w:rsid w:val="005741B6"/>
    <w:rsid w:val="00650C39"/>
    <w:rsid w:val="007054A8"/>
    <w:rsid w:val="008E0794"/>
    <w:rsid w:val="00A40518"/>
    <w:rsid w:val="00B02D2E"/>
    <w:rsid w:val="00B7587A"/>
    <w:rsid w:val="00C81800"/>
    <w:rsid w:val="00D209D8"/>
    <w:rsid w:val="00D42F36"/>
    <w:rsid w:val="00DF10DB"/>
    <w:rsid w:val="00E207E0"/>
    <w:rsid w:val="00E224E1"/>
    <w:rsid w:val="00E74B9B"/>
    <w:rsid w:val="00ED50D4"/>
    <w:rsid w:val="00E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F07"/>
  <w15:chartTrackingRefBased/>
  <w15:docId w15:val="{1D9B3B16-FE8C-43E1-9E98-97E4800D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1B6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5741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82;&#1086;&#1085;&#1089;&#1090;&#1072;&#1085;&#1090;&#1080;&#1085;\Desktop\icyq%20664.docx" TargetMode="External"/><Relationship Id="rId4" Type="http://schemas.openxmlformats.org/officeDocument/2006/relationships/hyperlink" Target="http://docs.cntd.ru/document/444745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Налоговый отдел</dc:creator>
  <cp:keywords/>
  <dc:description/>
  <cp:lastModifiedBy>Svetlana</cp:lastModifiedBy>
  <cp:revision>11</cp:revision>
  <dcterms:created xsi:type="dcterms:W3CDTF">2020-11-17T12:42:00Z</dcterms:created>
  <dcterms:modified xsi:type="dcterms:W3CDTF">2020-12-21T06:31:00Z</dcterms:modified>
</cp:coreProperties>
</file>