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59A" w:rsidRDefault="00E448C2" w:rsidP="00E44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2759A" w:rsidRDefault="0092759A" w:rsidP="00120682">
      <w:pPr>
        <w:jc w:val="center"/>
        <w:rPr>
          <w:b/>
          <w:sz w:val="28"/>
          <w:szCs w:val="28"/>
        </w:rPr>
      </w:pPr>
    </w:p>
    <w:p w:rsidR="0092759A" w:rsidRDefault="0092759A" w:rsidP="00120682">
      <w:pPr>
        <w:jc w:val="center"/>
        <w:rPr>
          <w:b/>
          <w:sz w:val="28"/>
          <w:szCs w:val="28"/>
        </w:rPr>
      </w:pPr>
    </w:p>
    <w:p w:rsidR="00424E47" w:rsidRPr="00E448C2" w:rsidRDefault="00424E47" w:rsidP="00E448C2">
      <w:pPr>
        <w:jc w:val="center"/>
        <w:rPr>
          <w:b/>
          <w:sz w:val="28"/>
          <w:szCs w:val="28"/>
        </w:rPr>
      </w:pPr>
      <w:r w:rsidRPr="00E448C2">
        <w:rPr>
          <w:sz w:val="28"/>
          <w:szCs w:val="28"/>
        </w:rPr>
        <w:t xml:space="preserve">Муниципальная программа </w:t>
      </w:r>
      <w:r w:rsidR="00636847" w:rsidRPr="00E448C2">
        <w:rPr>
          <w:sz w:val="28"/>
          <w:szCs w:val="28"/>
        </w:rPr>
        <w:t>Безводного сельского</w:t>
      </w:r>
      <w:r w:rsidR="007D1AFB" w:rsidRPr="00E448C2">
        <w:rPr>
          <w:sz w:val="28"/>
          <w:szCs w:val="28"/>
        </w:rPr>
        <w:t xml:space="preserve"> </w:t>
      </w:r>
      <w:r w:rsidRPr="00E448C2">
        <w:rPr>
          <w:sz w:val="28"/>
          <w:szCs w:val="28"/>
        </w:rPr>
        <w:t xml:space="preserve">поселения Курганинского района «Комплексное и устойчивое развитие </w:t>
      </w:r>
      <w:r w:rsidR="00636847" w:rsidRPr="00E448C2">
        <w:rPr>
          <w:sz w:val="28"/>
          <w:szCs w:val="28"/>
        </w:rPr>
        <w:t>Безводного сельского</w:t>
      </w:r>
      <w:r w:rsidR="007D1AFB" w:rsidRPr="00E448C2">
        <w:rPr>
          <w:sz w:val="28"/>
          <w:szCs w:val="28"/>
        </w:rPr>
        <w:t xml:space="preserve"> </w:t>
      </w:r>
      <w:r w:rsidRPr="00E448C2">
        <w:rPr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E448C2">
        <w:rPr>
          <w:sz w:val="28"/>
          <w:szCs w:val="28"/>
        </w:rPr>
        <w:t>дорожного хозяйства</w:t>
      </w:r>
      <w:r w:rsidR="00F408D1" w:rsidRPr="00E448C2">
        <w:rPr>
          <w:sz w:val="28"/>
          <w:szCs w:val="28"/>
        </w:rPr>
        <w:t>»</w:t>
      </w:r>
      <w:r w:rsidR="00877A95" w:rsidRPr="00E448C2">
        <w:rPr>
          <w:sz w:val="28"/>
          <w:szCs w:val="28"/>
        </w:rPr>
        <w:t xml:space="preserve"> на </w:t>
      </w:r>
      <w:r w:rsidR="00C23CFB" w:rsidRPr="00E448C2">
        <w:rPr>
          <w:sz w:val="28"/>
          <w:szCs w:val="28"/>
        </w:rPr>
        <w:t>2021</w:t>
      </w:r>
      <w:r w:rsidR="009E0489" w:rsidRPr="00E448C2">
        <w:rPr>
          <w:sz w:val="28"/>
          <w:szCs w:val="28"/>
        </w:rPr>
        <w:t>-202</w:t>
      </w:r>
      <w:r w:rsidR="00C23CFB" w:rsidRPr="00E448C2">
        <w:rPr>
          <w:sz w:val="28"/>
          <w:szCs w:val="28"/>
        </w:rPr>
        <w:t>3</w:t>
      </w:r>
      <w:r w:rsidR="00BE2DA8" w:rsidRPr="00E448C2">
        <w:rPr>
          <w:sz w:val="28"/>
          <w:szCs w:val="28"/>
        </w:rPr>
        <w:t xml:space="preserve"> </w:t>
      </w:r>
      <w:r w:rsidR="00877A95" w:rsidRPr="00E448C2">
        <w:rPr>
          <w:sz w:val="28"/>
          <w:szCs w:val="28"/>
        </w:rPr>
        <w:t>годы</w:t>
      </w:r>
    </w:p>
    <w:p w:rsidR="00424E47" w:rsidRPr="00E448C2" w:rsidRDefault="00424E47" w:rsidP="00E448C2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i w:val="0"/>
        </w:rPr>
      </w:pPr>
    </w:p>
    <w:p w:rsidR="00424E47" w:rsidRPr="007D1AFB" w:rsidRDefault="00424E47" w:rsidP="00424E47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7D1AFB">
        <w:rPr>
          <w:rFonts w:eastAsia="Times New Roman"/>
          <w:sz w:val="28"/>
          <w:szCs w:val="28"/>
        </w:rPr>
        <w:t>ПАСПОРТ</w:t>
      </w:r>
    </w:p>
    <w:p w:rsidR="00424E47" w:rsidRPr="007D1AFB" w:rsidRDefault="00424E47" w:rsidP="00826020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b w:val="0"/>
          <w:i w:val="0"/>
        </w:rPr>
      </w:pPr>
      <w:r w:rsidRPr="007D1AFB">
        <w:rPr>
          <w:rFonts w:ascii="Times New Roman" w:hAnsi="Times New Roman"/>
          <w:b w:val="0"/>
          <w:i w:val="0"/>
        </w:rPr>
        <w:t>муниципальной программы</w:t>
      </w:r>
      <w:r w:rsidR="007D1AFB" w:rsidRPr="007D1AFB">
        <w:rPr>
          <w:rFonts w:ascii="Times New Roman" w:hAnsi="Times New Roman"/>
          <w:b w:val="0"/>
          <w:i w:val="0"/>
        </w:rPr>
        <w:t xml:space="preserve"> </w:t>
      </w:r>
      <w:r w:rsidR="00636847" w:rsidRPr="007D1AFB">
        <w:rPr>
          <w:rFonts w:ascii="Times New Roman" w:hAnsi="Times New Roman"/>
          <w:b w:val="0"/>
          <w:i w:val="0"/>
        </w:rPr>
        <w:t>Безводного сельского</w:t>
      </w:r>
      <w:r w:rsidR="007D1AFB" w:rsidRPr="007D1AFB">
        <w:rPr>
          <w:rFonts w:ascii="Times New Roman" w:hAnsi="Times New Roman"/>
          <w:b w:val="0"/>
          <w:i w:val="0"/>
        </w:rPr>
        <w:t xml:space="preserve"> </w:t>
      </w:r>
      <w:r w:rsidRPr="007D1AFB">
        <w:rPr>
          <w:rFonts w:ascii="Times New Roman" w:hAnsi="Times New Roman"/>
          <w:b w:val="0"/>
          <w:i w:val="0"/>
        </w:rPr>
        <w:t xml:space="preserve">поселения Курганинского района </w:t>
      </w:r>
      <w:r w:rsidR="007241FC" w:rsidRPr="007D1AFB">
        <w:rPr>
          <w:rFonts w:ascii="Times New Roman" w:hAnsi="Times New Roman"/>
          <w:b w:val="0"/>
          <w:i w:val="0"/>
        </w:rPr>
        <w:t>«Комплексное и устойчивое развитие Безводного сельского поселения Курганинского района в сфере строительства, архитектуры и дорожного хозяйства»</w:t>
      </w:r>
      <w:r w:rsidR="007241FC" w:rsidRPr="007D1AFB">
        <w:rPr>
          <w:rFonts w:ascii="Times New Roman" w:hAnsi="Times New Roman"/>
          <w:b w:val="0"/>
          <w:i w:val="0"/>
          <w:szCs w:val="20"/>
        </w:rPr>
        <w:t xml:space="preserve"> </w:t>
      </w:r>
      <w:r w:rsidR="00877A95" w:rsidRPr="007D1AFB">
        <w:rPr>
          <w:rFonts w:ascii="Times New Roman" w:hAnsi="Times New Roman"/>
          <w:b w:val="0"/>
          <w:i w:val="0"/>
          <w:szCs w:val="20"/>
        </w:rPr>
        <w:t xml:space="preserve">на </w:t>
      </w:r>
      <w:r w:rsidR="00D93568">
        <w:rPr>
          <w:rFonts w:ascii="Times New Roman" w:hAnsi="Times New Roman"/>
          <w:b w:val="0"/>
          <w:i w:val="0"/>
          <w:szCs w:val="20"/>
        </w:rPr>
        <w:t>202</w:t>
      </w:r>
      <w:r w:rsidR="00C23CFB">
        <w:rPr>
          <w:rFonts w:ascii="Times New Roman" w:hAnsi="Times New Roman"/>
          <w:b w:val="0"/>
          <w:i w:val="0"/>
          <w:szCs w:val="20"/>
          <w:lang w:val="ru-RU"/>
        </w:rPr>
        <w:t>1</w:t>
      </w:r>
      <w:r w:rsidR="00D93568">
        <w:rPr>
          <w:rFonts w:ascii="Times New Roman" w:hAnsi="Times New Roman"/>
          <w:b w:val="0"/>
          <w:i w:val="0"/>
          <w:szCs w:val="20"/>
        </w:rPr>
        <w:t>-202</w:t>
      </w:r>
      <w:r w:rsidR="00C23CFB">
        <w:rPr>
          <w:rFonts w:ascii="Times New Roman" w:hAnsi="Times New Roman"/>
          <w:b w:val="0"/>
          <w:i w:val="0"/>
          <w:szCs w:val="20"/>
          <w:lang w:val="ru-RU"/>
        </w:rPr>
        <w:t>3</w:t>
      </w:r>
      <w:r w:rsidR="00D93568">
        <w:rPr>
          <w:rFonts w:ascii="Times New Roman" w:hAnsi="Times New Roman"/>
          <w:b w:val="0"/>
          <w:i w:val="0"/>
          <w:szCs w:val="20"/>
        </w:rPr>
        <w:t xml:space="preserve"> </w:t>
      </w:r>
      <w:r w:rsidR="00877A95" w:rsidRPr="007D1AFB">
        <w:rPr>
          <w:rFonts w:ascii="Times New Roman" w:hAnsi="Times New Roman"/>
          <w:b w:val="0"/>
          <w:i w:val="0"/>
          <w:szCs w:val="20"/>
        </w:rPr>
        <w:t>годы</w:t>
      </w:r>
    </w:p>
    <w:p w:rsidR="00D90958" w:rsidRPr="007D1AFB" w:rsidRDefault="00D90958" w:rsidP="00D909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6060"/>
      </w:tblGrid>
      <w:tr w:rsidR="007D1AFB" w:rsidRPr="007D1AFB" w:rsidTr="0092759A">
        <w:tc>
          <w:tcPr>
            <w:tcW w:w="1853" w:type="pct"/>
          </w:tcPr>
          <w:p w:rsidR="008B1F6C" w:rsidRPr="007D1AFB" w:rsidRDefault="004A16FC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147" w:type="pct"/>
          </w:tcPr>
          <w:p w:rsidR="008B1F6C" w:rsidRPr="007D1AFB" w:rsidRDefault="00102637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администрация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157AD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7D1AFB" w:rsidTr="0092759A">
        <w:tc>
          <w:tcPr>
            <w:tcW w:w="1853" w:type="pct"/>
          </w:tcPr>
          <w:p w:rsidR="008B1F6C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147" w:type="pct"/>
          </w:tcPr>
          <w:p w:rsidR="008B1F6C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941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F94138" w:rsidRDefault="007157AD" w:rsidP="00F9413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877A95" w:rsidRPr="007D1AFB">
              <w:rPr>
                <w:rFonts w:ascii="Times New Roman" w:eastAsia="Times New Roman" w:hAnsi="Times New Roman"/>
                <w:sz w:val="28"/>
                <w:szCs w:val="28"/>
              </w:rPr>
              <w:t>Развитие сети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автомобильных дорог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района»</w:t>
            </w:r>
            <w:r w:rsidR="00F9413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="00F94138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94138" w:rsidRDefault="00F94138" w:rsidP="00F9413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94138" w:rsidRDefault="00F94138" w:rsidP="00F94138">
            <w:pPr>
              <w:rPr>
                <w:rFonts w:eastAsia="Times New Roman"/>
                <w:sz w:val="28"/>
                <w:szCs w:val="28"/>
              </w:rPr>
            </w:pPr>
            <w:r w:rsidRPr="00F94138">
              <w:rPr>
                <w:rFonts w:eastAsia="Times New Roman"/>
                <w:sz w:val="28"/>
                <w:szCs w:val="28"/>
              </w:rPr>
              <w:t>Подпрограмма 2</w:t>
            </w:r>
          </w:p>
          <w:p w:rsidR="00F94138" w:rsidRPr="00FE1A91" w:rsidRDefault="00F94138" w:rsidP="00FE1A91">
            <w:pPr>
              <w:rPr>
                <w:sz w:val="28"/>
                <w:szCs w:val="28"/>
              </w:rPr>
            </w:pPr>
            <w:r w:rsidRPr="00F94138">
              <w:rPr>
                <w:sz w:val="28"/>
                <w:szCs w:val="28"/>
              </w:rPr>
              <w:t xml:space="preserve">«Подготовка градостроительной и землеустроительной документации на территории </w:t>
            </w:r>
            <w:r w:rsidRPr="00F94138">
              <w:rPr>
                <w:color w:val="000000"/>
                <w:sz w:val="28"/>
                <w:szCs w:val="28"/>
              </w:rPr>
              <w:t>Безводного</w:t>
            </w:r>
            <w:r w:rsidR="00D93568">
              <w:rPr>
                <w:color w:val="000000"/>
                <w:sz w:val="28"/>
                <w:szCs w:val="28"/>
              </w:rPr>
              <w:t xml:space="preserve"> </w:t>
            </w:r>
            <w:r w:rsidRPr="00F94138">
              <w:rPr>
                <w:color w:val="000000"/>
                <w:sz w:val="28"/>
                <w:szCs w:val="28"/>
              </w:rPr>
              <w:t xml:space="preserve">сельского </w:t>
            </w:r>
            <w:r w:rsidR="0092759A" w:rsidRPr="00F94138">
              <w:rPr>
                <w:color w:val="000000"/>
                <w:sz w:val="28"/>
                <w:szCs w:val="28"/>
              </w:rPr>
              <w:t>поселения</w:t>
            </w:r>
            <w:r w:rsidR="0092759A" w:rsidRPr="00F94138">
              <w:rPr>
                <w:sz w:val="28"/>
                <w:szCs w:val="28"/>
              </w:rPr>
              <w:t xml:space="preserve"> Курганинского</w:t>
            </w:r>
            <w:r w:rsidRPr="00F94138">
              <w:rPr>
                <w:sz w:val="28"/>
                <w:szCs w:val="28"/>
              </w:rPr>
              <w:t xml:space="preserve"> района</w:t>
            </w:r>
            <w:r w:rsidRPr="00F94138">
              <w:rPr>
                <w:color w:val="000000"/>
                <w:sz w:val="28"/>
                <w:szCs w:val="28"/>
              </w:rPr>
              <w:t>»</w:t>
            </w:r>
          </w:p>
          <w:p w:rsidR="007157AD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D1AFB" w:rsidRPr="007D1AFB" w:rsidTr="0092759A">
        <w:trPr>
          <w:trHeight w:val="353"/>
        </w:trPr>
        <w:tc>
          <w:tcPr>
            <w:tcW w:w="1853" w:type="pct"/>
          </w:tcPr>
          <w:p w:rsidR="008B1F6C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147" w:type="pct"/>
          </w:tcPr>
          <w:p w:rsidR="0081486D" w:rsidRPr="007D1AFB" w:rsidRDefault="007157AD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7D1AFB" w:rsidRPr="007D1AFB" w:rsidTr="0092759A">
        <w:trPr>
          <w:trHeight w:val="1198"/>
        </w:trPr>
        <w:tc>
          <w:tcPr>
            <w:tcW w:w="1853" w:type="pct"/>
          </w:tcPr>
          <w:p w:rsidR="008B1F6C" w:rsidRPr="007D1AFB" w:rsidRDefault="000C763B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147" w:type="pct"/>
          </w:tcPr>
          <w:p w:rsidR="002E2706" w:rsidRPr="007D1AFB" w:rsidRDefault="008E4E36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2E2706" w:rsidRPr="007D1AFB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C40" w:rsidRPr="007D1AFB">
              <w:rPr>
                <w:rFonts w:ascii="Times New Roman" w:hAnsi="Times New Roman"/>
                <w:sz w:val="28"/>
                <w:szCs w:val="28"/>
              </w:rPr>
              <w:t>Безводном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706" w:rsidRPr="007D1AFB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 посредством улучшения состояния автомобильных дорог</w:t>
            </w:r>
            <w:r w:rsidR="00F941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4138" w:rsidRDefault="00C84EB6" w:rsidP="0092759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устойчивого территориального развития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  <w:p w:rsidR="0092759A" w:rsidRPr="0092759A" w:rsidRDefault="0092759A" w:rsidP="0092759A">
            <w:pPr>
              <w:rPr>
                <w:lang w:eastAsia="ru-RU"/>
              </w:rPr>
            </w:pPr>
          </w:p>
        </w:tc>
      </w:tr>
      <w:tr w:rsidR="007D1AFB" w:rsidRPr="007D1AFB" w:rsidTr="0092759A">
        <w:tc>
          <w:tcPr>
            <w:tcW w:w="1853" w:type="pct"/>
          </w:tcPr>
          <w:p w:rsidR="008B1F6C" w:rsidRPr="007D1AFB" w:rsidRDefault="000C763B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147" w:type="pct"/>
          </w:tcPr>
          <w:p w:rsidR="002E2706" w:rsidRPr="007D1AFB" w:rsidRDefault="002E2706" w:rsidP="0092759A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инфраструктуры поселения, формирование условий для стабильного экономического развития;</w:t>
            </w:r>
          </w:p>
          <w:p w:rsidR="002E2706" w:rsidRDefault="002E2706" w:rsidP="0092759A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 w:rsidR="00AA34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759A" w:rsidRDefault="00AA3490" w:rsidP="0092759A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 w:rsidR="0080527C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80527C" w:rsidRPr="0092759A" w:rsidRDefault="0080527C" w:rsidP="0092759A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2759A">
              <w:rPr>
                <w:rFonts w:ascii="Times New Roman" w:hAnsi="Times New Roman"/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92759A" w:rsidRPr="0092759A">
              <w:rPr>
                <w:rFonts w:ascii="Times New Roman" w:hAnsi="Times New Roman"/>
                <w:sz w:val="28"/>
                <w:szCs w:val="28"/>
              </w:rPr>
              <w:t>Безводного сельского</w:t>
            </w:r>
            <w:r w:rsidRPr="0092759A">
              <w:rPr>
                <w:rFonts w:ascii="Times New Roman" w:hAnsi="Times New Roman"/>
                <w:sz w:val="28"/>
                <w:szCs w:val="28"/>
              </w:rPr>
              <w:t xml:space="preserve"> поселения;</w:t>
            </w:r>
          </w:p>
          <w:p w:rsidR="0080527C" w:rsidRDefault="0080527C" w:rsidP="0092759A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AA3490" w:rsidRDefault="0080527C" w:rsidP="0092759A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  <w:p w:rsidR="0092759A" w:rsidRPr="00A840BE" w:rsidRDefault="0092759A" w:rsidP="0092759A">
            <w:pPr>
              <w:pStyle w:val="ab"/>
              <w:snapToGrid w:val="0"/>
              <w:ind w:right="228"/>
              <w:rPr>
                <w:rFonts w:cs="Tahoma"/>
                <w:sz w:val="28"/>
                <w:szCs w:val="28"/>
              </w:rPr>
            </w:pPr>
          </w:p>
        </w:tc>
      </w:tr>
      <w:tr w:rsidR="007D1AFB" w:rsidRPr="007D1AFB" w:rsidTr="0092759A">
        <w:tc>
          <w:tcPr>
            <w:tcW w:w="1853" w:type="pct"/>
          </w:tcPr>
          <w:p w:rsidR="008B1F6C" w:rsidRPr="007D1AFB" w:rsidRDefault="000C763B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147" w:type="pct"/>
          </w:tcPr>
          <w:p w:rsidR="00FA7D1B" w:rsidRDefault="002E2706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  <w:r w:rsidR="00AA34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490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автомобильных дорог;</w:t>
            </w:r>
          </w:p>
          <w:p w:rsidR="00AA3490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</w:t>
            </w:r>
            <w:r w:rsidR="00F941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3490" w:rsidRPr="00A840BE" w:rsidRDefault="00FE1A91" w:rsidP="00AA3490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0527C">
              <w:rPr>
                <w:rFonts w:ascii="Times New Roman" w:hAnsi="Times New Roman"/>
                <w:sz w:val="28"/>
                <w:szCs w:val="28"/>
              </w:rPr>
              <w:t>оличество подготовленной градостроительной и землеустроительной документации</w:t>
            </w:r>
          </w:p>
        </w:tc>
      </w:tr>
      <w:tr w:rsidR="007D1AFB" w:rsidRPr="007D1AFB" w:rsidTr="0092759A">
        <w:tc>
          <w:tcPr>
            <w:tcW w:w="1853" w:type="pct"/>
          </w:tcPr>
          <w:p w:rsidR="00C32C01" w:rsidRPr="007D1AFB" w:rsidRDefault="00C32C01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147" w:type="pct"/>
          </w:tcPr>
          <w:p w:rsidR="00C32C01" w:rsidRPr="007D1AFB" w:rsidRDefault="00D93568" w:rsidP="00F0382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F0382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="00F038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9E5A4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2C01" w:rsidRPr="007D1AFB">
              <w:rPr>
                <w:rFonts w:ascii="Times New Roman" w:eastAsia="Times New Roman" w:hAnsi="Times New Roman"/>
                <w:sz w:val="28"/>
                <w:szCs w:val="28"/>
              </w:rPr>
              <w:t>годы</w:t>
            </w:r>
          </w:p>
        </w:tc>
      </w:tr>
      <w:tr w:rsidR="007D1AFB" w:rsidRPr="007D1AFB" w:rsidTr="0092759A">
        <w:tc>
          <w:tcPr>
            <w:tcW w:w="1853" w:type="pct"/>
          </w:tcPr>
          <w:p w:rsidR="00C32C01" w:rsidRPr="007D1AFB" w:rsidRDefault="00C32C01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</w:t>
            </w:r>
            <w:r w:rsidR="00C328C7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программы, источник финансирования</w:t>
            </w:r>
          </w:p>
        </w:tc>
        <w:tc>
          <w:tcPr>
            <w:tcW w:w="3147" w:type="pct"/>
          </w:tcPr>
          <w:p w:rsidR="00141545" w:rsidRPr="00141545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Общий объем финансирования программы на </w:t>
            </w:r>
            <w:r w:rsidR="009E0489">
              <w:rPr>
                <w:rFonts w:eastAsia="Times New Roman"/>
                <w:kern w:val="2"/>
                <w:sz w:val="28"/>
                <w:szCs w:val="28"/>
                <w:lang w:eastAsia="ar-SA"/>
              </w:rPr>
              <w:t>202</w:t>
            </w:r>
            <w:r w:rsidR="00F03827">
              <w:rPr>
                <w:rFonts w:eastAsia="Times New Roman"/>
                <w:kern w:val="2"/>
                <w:sz w:val="28"/>
                <w:szCs w:val="28"/>
                <w:lang w:eastAsia="ar-SA"/>
              </w:rPr>
              <w:t>1</w:t>
            </w:r>
            <w:r w:rsidR="009E0489">
              <w:rPr>
                <w:rFonts w:eastAsia="Times New Roman"/>
                <w:kern w:val="2"/>
                <w:sz w:val="28"/>
                <w:szCs w:val="28"/>
                <w:lang w:eastAsia="ar-SA"/>
              </w:rPr>
              <w:t>-202</w:t>
            </w:r>
            <w:r w:rsidR="00F03827">
              <w:rPr>
                <w:rFonts w:eastAsia="Times New Roman"/>
                <w:kern w:val="2"/>
                <w:sz w:val="28"/>
                <w:szCs w:val="28"/>
                <w:lang w:eastAsia="ar-SA"/>
              </w:rPr>
              <w:t>3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годы составляет </w:t>
            </w:r>
            <w:r w:rsidR="00291D4A">
              <w:rPr>
                <w:rFonts w:eastAsia="Times New Roman"/>
                <w:kern w:val="2"/>
                <w:sz w:val="28"/>
                <w:szCs w:val="28"/>
                <w:lang w:eastAsia="ar-SA"/>
              </w:rPr>
              <w:t>57</w:t>
            </w:r>
            <w:r w:rsidR="00F03827">
              <w:rPr>
                <w:rFonts w:eastAsia="Times New Roman"/>
                <w:kern w:val="2"/>
                <w:sz w:val="28"/>
                <w:szCs w:val="28"/>
                <w:lang w:eastAsia="ar-SA"/>
              </w:rPr>
              <w:t>20,7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141545" w:rsidRPr="00141545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20</w:t>
            </w:r>
            <w:r w:rsidR="00973BED">
              <w:rPr>
                <w:rFonts w:eastAsia="Times New Roman"/>
                <w:kern w:val="2"/>
                <w:sz w:val="28"/>
                <w:szCs w:val="28"/>
                <w:lang w:eastAsia="ar-SA"/>
              </w:rPr>
              <w:t>2</w:t>
            </w:r>
            <w:r w:rsidR="00F03827">
              <w:rPr>
                <w:rFonts w:eastAsia="Times New Roman"/>
                <w:kern w:val="2"/>
                <w:sz w:val="28"/>
                <w:szCs w:val="28"/>
                <w:lang w:eastAsia="ar-SA"/>
              </w:rPr>
              <w:t>1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F03827">
              <w:rPr>
                <w:rFonts w:eastAsia="Times New Roman"/>
                <w:kern w:val="2"/>
                <w:sz w:val="28"/>
                <w:szCs w:val="28"/>
                <w:lang w:eastAsia="ar-SA"/>
              </w:rPr>
              <w:t>1832,6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тыс. руб.</w:t>
            </w:r>
          </w:p>
          <w:p w:rsidR="00141545" w:rsidRPr="00141545" w:rsidRDefault="00141545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20</w:t>
            </w:r>
            <w:r w:rsidR="00973BED">
              <w:rPr>
                <w:rFonts w:eastAsia="Times New Roman"/>
                <w:kern w:val="2"/>
                <w:sz w:val="28"/>
                <w:szCs w:val="28"/>
                <w:lang w:eastAsia="ar-SA"/>
              </w:rPr>
              <w:t>2</w:t>
            </w:r>
            <w:r w:rsidR="00F03827">
              <w:rPr>
                <w:rFonts w:eastAsia="Times New Roman"/>
                <w:kern w:val="2"/>
                <w:sz w:val="28"/>
                <w:szCs w:val="28"/>
                <w:lang w:eastAsia="ar-SA"/>
              </w:rPr>
              <w:t>2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F03827">
              <w:rPr>
                <w:rFonts w:eastAsia="Times New Roman"/>
                <w:kern w:val="2"/>
                <w:sz w:val="28"/>
                <w:szCs w:val="28"/>
                <w:lang w:eastAsia="ar-SA"/>
              </w:rPr>
              <w:t>1905,6</w:t>
            </w:r>
            <w:r w:rsidR="00973BED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тыс. руб.</w:t>
            </w:r>
          </w:p>
          <w:p w:rsidR="00141545" w:rsidRPr="00141545" w:rsidRDefault="00B52490" w:rsidP="00141545">
            <w:pPr>
              <w:tabs>
                <w:tab w:val="center" w:pos="4677"/>
              </w:tabs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ar-SA"/>
              </w:rPr>
              <w:t>202</w:t>
            </w:r>
            <w:r w:rsidR="00F03827">
              <w:rPr>
                <w:rFonts w:eastAsia="Times New Roman"/>
                <w:kern w:val="2"/>
                <w:sz w:val="28"/>
                <w:szCs w:val="28"/>
                <w:lang w:eastAsia="ar-SA"/>
              </w:rPr>
              <w:t>3</w:t>
            </w:r>
            <w:r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FD3F07">
              <w:rPr>
                <w:rFonts w:eastAsia="Times New Roman"/>
                <w:kern w:val="2"/>
                <w:sz w:val="28"/>
                <w:szCs w:val="28"/>
                <w:lang w:eastAsia="ar-SA"/>
              </w:rPr>
              <w:t>1982,5</w:t>
            </w:r>
            <w:r w:rsidR="00141545"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тыс. руб.</w:t>
            </w:r>
          </w:p>
          <w:p w:rsidR="003A345C" w:rsidRPr="007D1AFB" w:rsidRDefault="00141545" w:rsidP="0014154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1545">
              <w:rPr>
                <w:rFonts w:ascii="Times New Roman" w:eastAsia="Times New Roman" w:hAnsi="Times New Roman"/>
                <w:kern w:val="1"/>
                <w:sz w:val="28"/>
                <w:szCs w:val="28"/>
                <w:lang w:eastAsia="en-US"/>
              </w:rPr>
              <w:t>источник финансирования – средства бюджета Безводного сельского поселения.</w:t>
            </w:r>
          </w:p>
        </w:tc>
      </w:tr>
      <w:tr w:rsidR="007D1AFB" w:rsidRPr="007D1AFB" w:rsidTr="0092759A">
        <w:tc>
          <w:tcPr>
            <w:tcW w:w="1853" w:type="pct"/>
          </w:tcPr>
          <w:p w:rsidR="00636847" w:rsidRPr="007D1AFB" w:rsidRDefault="00636847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Участники муниципальной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147" w:type="pct"/>
          </w:tcPr>
          <w:p w:rsidR="00636847" w:rsidRPr="007D1AFB" w:rsidRDefault="00636847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Администрация 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7D1AFB" w:rsidTr="0092759A">
        <w:tc>
          <w:tcPr>
            <w:tcW w:w="1853" w:type="pct"/>
          </w:tcPr>
          <w:p w:rsidR="00C32C01" w:rsidRPr="007D1AFB" w:rsidRDefault="003A345C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147" w:type="pct"/>
          </w:tcPr>
          <w:p w:rsidR="00C32C01" w:rsidRPr="007D1AFB" w:rsidRDefault="0036530A" w:rsidP="007D1AFB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за выполнением муниципальной программы осуществляет администрация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</w:tr>
    </w:tbl>
    <w:p w:rsidR="001A11BE" w:rsidRPr="007D1AFB" w:rsidRDefault="001A11BE" w:rsidP="001A11BE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3363" w:rsidRPr="007D1AFB" w:rsidRDefault="001A11BE" w:rsidP="001A11BE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1AFB">
        <w:rPr>
          <w:rFonts w:ascii="Times New Roman" w:eastAsia="Times New Roman" w:hAnsi="Times New Roman"/>
          <w:b/>
          <w:sz w:val="28"/>
          <w:szCs w:val="28"/>
        </w:rPr>
        <w:t>1</w:t>
      </w:r>
      <w:r w:rsidR="00424E47" w:rsidRPr="007D1AFB">
        <w:rPr>
          <w:rFonts w:ascii="Times New Roman" w:hAnsi="Times New Roman"/>
          <w:b/>
          <w:sz w:val="28"/>
          <w:szCs w:val="28"/>
        </w:rPr>
        <w:t>. Характер</w:t>
      </w:r>
      <w:r w:rsidR="0036530A" w:rsidRPr="007D1AFB">
        <w:rPr>
          <w:rFonts w:ascii="Times New Roman" w:hAnsi="Times New Roman"/>
          <w:b/>
          <w:sz w:val="28"/>
          <w:szCs w:val="28"/>
        </w:rPr>
        <w:t xml:space="preserve">истика текущего состояния </w:t>
      </w:r>
      <w:r w:rsidR="00871EC8" w:rsidRPr="007D1AFB">
        <w:rPr>
          <w:rFonts w:ascii="Times New Roman" w:hAnsi="Times New Roman"/>
          <w:b/>
          <w:sz w:val="28"/>
          <w:szCs w:val="28"/>
        </w:rPr>
        <w:t xml:space="preserve">и прогноз развития </w:t>
      </w:r>
      <w:r w:rsidR="00636847" w:rsidRPr="007D1AFB">
        <w:rPr>
          <w:rFonts w:ascii="Times New Roman" w:hAnsi="Times New Roman"/>
          <w:b/>
          <w:sz w:val="28"/>
          <w:szCs w:val="28"/>
        </w:rPr>
        <w:t>социально-экономической сферы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36847" w:rsidRPr="007D1AFB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36530A" w:rsidRPr="007D1AFB">
        <w:rPr>
          <w:rFonts w:ascii="Times New Roman" w:hAnsi="Times New Roman"/>
          <w:b/>
          <w:sz w:val="28"/>
          <w:szCs w:val="28"/>
        </w:rPr>
        <w:t>поселения</w:t>
      </w:r>
    </w:p>
    <w:p w:rsidR="00424E47" w:rsidRPr="007D1AFB" w:rsidRDefault="0036530A" w:rsidP="001A11BE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1A11BE" w:rsidRPr="007D1AFB" w:rsidRDefault="001A11BE" w:rsidP="001A11BE">
      <w:pPr>
        <w:pStyle w:val="NoSpacing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E47" w:rsidRPr="007D1AFB" w:rsidRDefault="002442C0" w:rsidP="00013000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</w:t>
      </w:r>
      <w:r w:rsidR="006E73FB">
        <w:rPr>
          <w:rFonts w:ascii="Times New Roman" w:hAnsi="Times New Roman"/>
          <w:sz w:val="28"/>
          <w:szCs w:val="28"/>
        </w:rPr>
        <w:t>0</w:t>
      </w:r>
      <w:r w:rsidRPr="007D1AFB">
        <w:rPr>
          <w:rFonts w:ascii="Times New Roman" w:hAnsi="Times New Roman"/>
          <w:sz w:val="28"/>
          <w:szCs w:val="28"/>
        </w:rPr>
        <w:t xml:space="preserve"> года, утвержденной распоряжением Правительства Российской </w:t>
      </w:r>
      <w:r w:rsidR="0092759A">
        <w:rPr>
          <w:rFonts w:ascii="Times New Roman" w:hAnsi="Times New Roman"/>
          <w:sz w:val="28"/>
          <w:szCs w:val="28"/>
        </w:rPr>
        <w:t>Федерации от 17 ноября 2008 г.</w:t>
      </w:r>
      <w:r w:rsidRPr="007D1AFB">
        <w:rPr>
          <w:rFonts w:ascii="Times New Roman" w:hAnsi="Times New Roman"/>
          <w:sz w:val="28"/>
          <w:szCs w:val="28"/>
        </w:rPr>
        <w:t xml:space="preserve">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 путем:</w:t>
      </w:r>
    </w:p>
    <w:p w:rsidR="0092759A" w:rsidRDefault="002442C0" w:rsidP="0092759A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2442C0" w:rsidRPr="007D1AFB" w:rsidRDefault="002442C0" w:rsidP="0092759A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2442C0" w:rsidRPr="007D1AFB" w:rsidRDefault="002442C0" w:rsidP="008E4E36">
      <w:pPr>
        <w:pStyle w:val="NoSpacing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улучшения демографической ситуации</w:t>
      </w:r>
      <w:r w:rsidR="00053A3C">
        <w:rPr>
          <w:rFonts w:ascii="Times New Roman" w:hAnsi="Times New Roman"/>
          <w:sz w:val="28"/>
          <w:szCs w:val="28"/>
        </w:rPr>
        <w:t>.</w:t>
      </w:r>
    </w:p>
    <w:p w:rsidR="008E4E36" w:rsidRDefault="006A2C02" w:rsidP="00053A3C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  <w:r w:rsidR="00434CA0" w:rsidRPr="007D1AFB">
        <w:rPr>
          <w:rFonts w:ascii="Times New Roman" w:hAnsi="Times New Roman"/>
          <w:sz w:val="28"/>
          <w:szCs w:val="28"/>
        </w:rPr>
        <w:t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434CA0" w:rsidRPr="007D1AFB">
        <w:rPr>
          <w:rFonts w:ascii="Times New Roman" w:hAnsi="Times New Roman"/>
          <w:sz w:val="28"/>
          <w:szCs w:val="28"/>
        </w:rPr>
        <w:t xml:space="preserve">развития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434CA0" w:rsidRPr="007D1AFB">
        <w:rPr>
          <w:rFonts w:ascii="Times New Roman" w:hAnsi="Times New Roman"/>
          <w:sz w:val="28"/>
          <w:szCs w:val="28"/>
        </w:rPr>
        <w:t>поселения Курганинского района, активизации человеческого фактора экономического роста.</w:t>
      </w:r>
    </w:p>
    <w:p w:rsidR="008E4E36" w:rsidRDefault="00434CA0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Наращивание социально-экономического потенциала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поселения, придание этому процессу устойчивости и необратимости является главной задачей поселения.</w:t>
      </w:r>
    </w:p>
    <w:p w:rsidR="008E4E36" w:rsidRDefault="00434CA0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684E43" w:rsidRPr="007D1AFB">
        <w:rPr>
          <w:rFonts w:ascii="Times New Roman" w:hAnsi="Times New Roman"/>
          <w:sz w:val="28"/>
          <w:szCs w:val="28"/>
        </w:rPr>
        <w:t xml:space="preserve">на территории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684E43" w:rsidRPr="007D1AFB">
        <w:rPr>
          <w:rFonts w:ascii="Times New Roman" w:hAnsi="Times New Roman"/>
          <w:sz w:val="28"/>
          <w:szCs w:val="28"/>
        </w:rPr>
        <w:t>поселения.</w:t>
      </w:r>
    </w:p>
    <w:p w:rsidR="008E4E36" w:rsidRDefault="00684E43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Низкий уровень комфортности проживания на территории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 влияет на миграционные настроения сельского населения, особенно молодежи.</w:t>
      </w:r>
    </w:p>
    <w:p w:rsidR="008E4E36" w:rsidRDefault="00871EC8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Соответственно сокращается источник расширенного воспроизводства трудо</w:t>
      </w:r>
      <w:r w:rsidR="003A651E" w:rsidRPr="007D1AFB">
        <w:rPr>
          <w:rFonts w:ascii="Times New Roman" w:hAnsi="Times New Roman"/>
          <w:sz w:val="28"/>
          <w:szCs w:val="28"/>
        </w:rPr>
        <w:t>вых ресурсов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аграрной отрасли.</w:t>
      </w:r>
    </w:p>
    <w:p w:rsidR="0092759A" w:rsidRDefault="00871EC8" w:rsidP="0092759A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Осно</w:t>
      </w:r>
      <w:r w:rsidR="006A2C02" w:rsidRPr="007D1AFB">
        <w:rPr>
          <w:rFonts w:ascii="Times New Roman" w:hAnsi="Times New Roman"/>
          <w:sz w:val="28"/>
          <w:szCs w:val="28"/>
        </w:rPr>
        <w:t xml:space="preserve">вными целями Программы являются </w:t>
      </w:r>
      <w:r w:rsidR="003A651E" w:rsidRPr="007D1AFB">
        <w:rPr>
          <w:rFonts w:ascii="Times New Roman" w:hAnsi="Times New Roman"/>
          <w:sz w:val="28"/>
          <w:szCs w:val="28"/>
        </w:rPr>
        <w:t>повышение уровня жизни населения, безопасности дорожного движения, проживающего в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3A651E" w:rsidRPr="007D1AFB">
        <w:rPr>
          <w:rFonts w:ascii="Times New Roman" w:hAnsi="Times New Roman"/>
          <w:sz w:val="28"/>
          <w:szCs w:val="28"/>
        </w:rPr>
        <w:t>Безводном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3A651E" w:rsidRPr="007D1AFB">
        <w:rPr>
          <w:rFonts w:ascii="Times New Roman" w:hAnsi="Times New Roman"/>
          <w:sz w:val="28"/>
          <w:szCs w:val="28"/>
        </w:rPr>
        <w:t>сельском поселении Курганинского района посредством улучшения состояния автомобильных дорог</w:t>
      </w:r>
      <w:r w:rsidR="006A2C02" w:rsidRPr="007D1AFB">
        <w:rPr>
          <w:rFonts w:ascii="Times New Roman" w:hAnsi="Times New Roman"/>
          <w:sz w:val="28"/>
          <w:szCs w:val="28"/>
        </w:rPr>
        <w:t>.</w:t>
      </w:r>
    </w:p>
    <w:p w:rsidR="008E4E36" w:rsidRPr="0092759A" w:rsidRDefault="003A3751" w:rsidP="0092759A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Для финансирования муниципальной программы предусмотрены средства бюджета поселения.</w:t>
      </w:r>
    </w:p>
    <w:p w:rsidR="008E4E36" w:rsidRDefault="003A3751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Планируется привлечение средств из краевого бюджета.</w:t>
      </w:r>
    </w:p>
    <w:p w:rsidR="008E4E36" w:rsidRDefault="003A3751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газификации, улучшения жилищных условий, безопасности дорожного движения.</w:t>
      </w:r>
    </w:p>
    <w:p w:rsidR="0092759A" w:rsidRDefault="003A3751" w:rsidP="0092759A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lastRenderedPageBreak/>
        <w:t>Выполнение намеченных Программой мероприятий позволит:</w:t>
      </w:r>
    </w:p>
    <w:p w:rsidR="0092759A" w:rsidRDefault="003A3751" w:rsidP="0092759A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улучшить низкий уровень </w:t>
      </w:r>
      <w:r w:rsidR="00A8490F" w:rsidRPr="007D1AFB">
        <w:rPr>
          <w:rFonts w:ascii="Times New Roman" w:hAnsi="Times New Roman"/>
          <w:sz w:val="28"/>
          <w:szCs w:val="28"/>
        </w:rPr>
        <w:t>обеспеченности объектами социальной и инженерной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A8490F" w:rsidRPr="007D1AFB">
        <w:rPr>
          <w:rFonts w:ascii="Times New Roman" w:hAnsi="Times New Roman"/>
          <w:sz w:val="28"/>
          <w:szCs w:val="28"/>
        </w:rPr>
        <w:t>инфраструктуры;</w:t>
      </w:r>
    </w:p>
    <w:p w:rsidR="00A8490F" w:rsidRPr="007D1AFB" w:rsidRDefault="00A8490F" w:rsidP="0092759A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улучшить низкий уровень развития рынка жилья на территории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района;</w:t>
      </w:r>
    </w:p>
    <w:p w:rsidR="0092759A" w:rsidRDefault="00A8490F" w:rsidP="0092759A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636847"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0F48D5" w:rsidRPr="007D1AFB">
        <w:rPr>
          <w:rFonts w:ascii="Times New Roman" w:hAnsi="Times New Roman"/>
          <w:sz w:val="28"/>
          <w:szCs w:val="28"/>
        </w:rPr>
        <w:t>поселения Курганинского района осуществляют:</w:t>
      </w:r>
    </w:p>
    <w:p w:rsidR="0092759A" w:rsidRDefault="000F48D5" w:rsidP="0092759A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контроль за ходом реализации Программы,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эффективным и целевым использованием бюджетных средств, выделяемых на реализацию Программы;</w:t>
      </w:r>
    </w:p>
    <w:p w:rsidR="0092759A" w:rsidRDefault="000F48D5" w:rsidP="0092759A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подготовку предложений по корректировке программы в соответствии с приоритетными направлениями социально-экономического развития, ускорению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или приостановке реализации отдельных мероприятий;</w:t>
      </w:r>
    </w:p>
    <w:p w:rsidR="00957386" w:rsidRDefault="000F48D5" w:rsidP="0095738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информационно-аналитическое обеспечение процесса реализации Программы, мониторинг хода выполнения мероприятий Программы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и подготовку отчета о реализации Программы;</w:t>
      </w:r>
    </w:p>
    <w:p w:rsidR="00957386" w:rsidRDefault="000F48D5" w:rsidP="0095738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разработку и утверждение в установленном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порядке проектно-сметной документации;</w:t>
      </w:r>
    </w:p>
    <w:p w:rsidR="00AF2289" w:rsidRPr="007D1AFB" w:rsidRDefault="00AF2289" w:rsidP="0095738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</w:t>
      </w:r>
      <w:r w:rsidR="008E4E36">
        <w:rPr>
          <w:rFonts w:ascii="Times New Roman" w:hAnsi="Times New Roman"/>
          <w:sz w:val="28"/>
          <w:szCs w:val="28"/>
        </w:rPr>
        <w:t>нно-</w:t>
      </w:r>
      <w:r w:rsidRPr="007D1AFB">
        <w:rPr>
          <w:rFonts w:ascii="Times New Roman" w:hAnsi="Times New Roman"/>
          <w:sz w:val="28"/>
          <w:szCs w:val="28"/>
        </w:rPr>
        <w:t>аналитическое обеспечение процесса реализации</w:t>
      </w:r>
      <w:r w:rsidR="008E4E36">
        <w:rPr>
          <w:rFonts w:ascii="Times New Roman" w:hAnsi="Times New Roman"/>
          <w:sz w:val="28"/>
          <w:szCs w:val="28"/>
        </w:rPr>
        <w:t>.</w:t>
      </w:r>
    </w:p>
    <w:p w:rsidR="00AC12EA" w:rsidRPr="00053A3C" w:rsidRDefault="00613A44" w:rsidP="00053A3C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957386" w:rsidRDefault="00957386" w:rsidP="00613A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1AFB">
        <w:rPr>
          <w:b/>
          <w:bCs/>
          <w:sz w:val="28"/>
          <w:szCs w:val="28"/>
        </w:rPr>
        <w:t>2. Цели, задачи и целевые показатели, сроки и этапы реализации</w:t>
      </w:r>
    </w:p>
    <w:p w:rsidR="00613A44" w:rsidRPr="007D1AFB" w:rsidRDefault="00613A44" w:rsidP="00613A44">
      <w:pPr>
        <w:autoSpaceDE w:val="0"/>
        <w:autoSpaceDN w:val="0"/>
        <w:adjustRightInd w:val="0"/>
        <w:jc w:val="center"/>
        <w:outlineLvl w:val="0"/>
        <w:rPr>
          <w:rStyle w:val="FontStyle55"/>
          <w:b w:val="0"/>
          <w:sz w:val="28"/>
          <w:szCs w:val="28"/>
        </w:rPr>
      </w:pPr>
      <w:r w:rsidRPr="007D1AFB">
        <w:rPr>
          <w:b/>
          <w:bCs/>
          <w:sz w:val="28"/>
          <w:szCs w:val="28"/>
        </w:rPr>
        <w:t>муниципальной</w:t>
      </w:r>
      <w:r w:rsidR="007D1AFB" w:rsidRPr="007D1AFB">
        <w:rPr>
          <w:b/>
          <w:bCs/>
          <w:sz w:val="28"/>
          <w:szCs w:val="28"/>
        </w:rPr>
        <w:t xml:space="preserve"> </w:t>
      </w:r>
      <w:r w:rsidRPr="007D1AFB">
        <w:rPr>
          <w:b/>
          <w:bCs/>
          <w:sz w:val="28"/>
          <w:szCs w:val="28"/>
        </w:rPr>
        <w:t xml:space="preserve">программы </w:t>
      </w:r>
      <w:r w:rsidRPr="007D1AFB">
        <w:rPr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b/>
          <w:sz w:val="28"/>
          <w:szCs w:val="28"/>
        </w:rPr>
        <w:t>дорожного хозяйства»</w:t>
      </w:r>
      <w:r w:rsidRPr="007D1AFB">
        <w:rPr>
          <w:b/>
          <w:sz w:val="28"/>
          <w:szCs w:val="28"/>
        </w:rPr>
        <w:t xml:space="preserve"> на </w:t>
      </w:r>
      <w:r w:rsidR="00D93568">
        <w:rPr>
          <w:b/>
          <w:sz w:val="28"/>
          <w:szCs w:val="28"/>
        </w:rPr>
        <w:t>20</w:t>
      </w:r>
      <w:r w:rsidR="006E73FB">
        <w:rPr>
          <w:b/>
          <w:sz w:val="28"/>
          <w:szCs w:val="28"/>
        </w:rPr>
        <w:t>21</w:t>
      </w:r>
      <w:r w:rsidR="00D93568">
        <w:rPr>
          <w:b/>
          <w:sz w:val="28"/>
          <w:szCs w:val="28"/>
        </w:rPr>
        <w:t>-202</w:t>
      </w:r>
      <w:r w:rsidR="006E73FB">
        <w:rPr>
          <w:b/>
          <w:sz w:val="28"/>
          <w:szCs w:val="28"/>
        </w:rPr>
        <w:t>3</w:t>
      </w:r>
      <w:r w:rsidR="00D93568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>годы</w:t>
      </w:r>
    </w:p>
    <w:p w:rsidR="00613A44" w:rsidRPr="007D1AFB" w:rsidRDefault="00613A44" w:rsidP="00613A44">
      <w:pPr>
        <w:pStyle w:val="Style44"/>
        <w:widowControl/>
        <w:tabs>
          <w:tab w:val="left" w:leader="underscore" w:pos="9331"/>
        </w:tabs>
        <w:spacing w:before="43"/>
        <w:ind w:left="1128"/>
        <w:jc w:val="center"/>
        <w:rPr>
          <w:rStyle w:val="FontStyle55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42"/>
        <w:gridCol w:w="1134"/>
        <w:gridCol w:w="567"/>
        <w:gridCol w:w="283"/>
        <w:gridCol w:w="665"/>
        <w:gridCol w:w="328"/>
        <w:gridCol w:w="760"/>
        <w:gridCol w:w="90"/>
        <w:gridCol w:w="998"/>
      </w:tblGrid>
      <w:tr w:rsidR="00613A44" w:rsidRPr="007D1AFB" w:rsidTr="00D908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Единица измере</w:t>
            </w:r>
            <w:r w:rsidRPr="007D1AFB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7D1AFB">
              <w:rPr>
                <w:rStyle w:val="FontStyle57"/>
                <w:sz w:val="28"/>
                <w:szCs w:val="28"/>
              </w:rPr>
              <w:t>Ста</w:t>
            </w:r>
            <w:r w:rsidRPr="007D1AFB">
              <w:rPr>
                <w:rStyle w:val="FontStyle57"/>
                <w:sz w:val="28"/>
                <w:szCs w:val="28"/>
              </w:rPr>
              <w:softHyphen/>
              <w:t>тус</w:t>
            </w:r>
            <w:r w:rsidRPr="007D1AFB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613A44" w:rsidRPr="007D1AFB" w:rsidTr="00D9084C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3A44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3 год реализации</w:t>
            </w:r>
          </w:p>
          <w:p w:rsidR="00957386" w:rsidRPr="007D1AFB" w:rsidRDefault="00957386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</w:p>
        </w:tc>
      </w:tr>
      <w:tr w:rsidR="00613A44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7D1AFB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F03827">
            <w:pPr>
              <w:pStyle w:val="NoSpacing"/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и устойчивое развитие Безводного сельского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 xml:space="preserve">поселения в сфере строительства, архитектуры и </w:t>
            </w:r>
            <w:r w:rsidR="00E253BE" w:rsidRPr="007D1AFB">
              <w:rPr>
                <w:rFonts w:ascii="Times New Roman" w:hAnsi="Times New Roman"/>
                <w:sz w:val="28"/>
                <w:szCs w:val="28"/>
              </w:rPr>
              <w:t>дорожного хозяйства»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D93568">
              <w:rPr>
                <w:rFonts w:ascii="Times New Roman" w:hAnsi="Times New Roman"/>
                <w:sz w:val="28"/>
                <w:szCs w:val="28"/>
              </w:rPr>
              <w:t>202</w:t>
            </w:r>
            <w:r w:rsidR="00F03827">
              <w:rPr>
                <w:rFonts w:ascii="Times New Roman" w:hAnsi="Times New Roman"/>
                <w:sz w:val="28"/>
                <w:szCs w:val="28"/>
              </w:rPr>
              <w:t>1</w:t>
            </w:r>
            <w:r w:rsidR="00D93568">
              <w:rPr>
                <w:rFonts w:ascii="Times New Roman" w:hAnsi="Times New Roman"/>
                <w:sz w:val="28"/>
                <w:szCs w:val="28"/>
              </w:rPr>
              <w:t>-202</w:t>
            </w:r>
            <w:r w:rsidR="00F03827">
              <w:rPr>
                <w:rFonts w:ascii="Times New Roman" w:hAnsi="Times New Roman"/>
                <w:sz w:val="28"/>
                <w:szCs w:val="28"/>
              </w:rPr>
              <w:t>3</w:t>
            </w:r>
            <w:r w:rsidR="00D93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7D1AFB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7D1AFB" w:rsidRDefault="009C0E89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Default="00613A44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Цель:</w:t>
            </w:r>
            <w:r w:rsidRPr="007D1AFB">
              <w:rPr>
                <w:sz w:val="28"/>
                <w:szCs w:val="28"/>
              </w:rPr>
              <w:t xml:space="preserve"> </w:t>
            </w:r>
          </w:p>
          <w:p w:rsidR="0028773D" w:rsidRPr="007D1AFB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3A44" w:rsidRDefault="00053A3C" w:rsidP="00053A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устойчивого территориального развития </w:t>
            </w:r>
            <w:r w:rsidR="00957386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957386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957386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7386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природной среды</w:t>
            </w:r>
          </w:p>
          <w:p w:rsidR="00957386" w:rsidRPr="00957386" w:rsidRDefault="00957386" w:rsidP="00957386">
            <w:pPr>
              <w:rPr>
                <w:lang w:eastAsia="ru-RU"/>
              </w:rPr>
            </w:pPr>
          </w:p>
        </w:tc>
      </w:tr>
      <w:tr w:rsidR="007D1AFB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7D1AFB" w:rsidRDefault="009C0E89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lastRenderedPageBreak/>
              <w:t>1.2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7D1AFB">
            <w:pPr>
              <w:autoSpaceDE w:val="0"/>
              <w:autoSpaceDN w:val="0"/>
              <w:adjustRightInd w:val="0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Задачи:</w:t>
            </w:r>
          </w:p>
          <w:p w:rsidR="0028773D" w:rsidRPr="007D1AFB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773D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28773D" w:rsidRDefault="0028773D" w:rsidP="0028773D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957386">
              <w:rPr>
                <w:sz w:val="28"/>
                <w:szCs w:val="28"/>
              </w:rPr>
              <w:t>Безводного сельского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28773D" w:rsidRDefault="0028773D" w:rsidP="0028773D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613A44" w:rsidRDefault="0028773D" w:rsidP="00053A3C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  <w:p w:rsidR="00957386" w:rsidRPr="00053A3C" w:rsidRDefault="00957386" w:rsidP="00053A3C">
            <w:pPr>
              <w:pStyle w:val="ab"/>
              <w:snapToGrid w:val="0"/>
              <w:ind w:right="228"/>
              <w:jc w:val="both"/>
              <w:rPr>
                <w:rStyle w:val="FontStyle57"/>
                <w:rFonts w:cs="Tahoma"/>
                <w:sz w:val="28"/>
                <w:szCs w:val="28"/>
              </w:rPr>
            </w:pPr>
          </w:p>
        </w:tc>
      </w:tr>
      <w:tr w:rsidR="00613A44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A44" w:rsidRPr="007D1AFB" w:rsidRDefault="00613A44" w:rsidP="007D1AF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</w:t>
            </w:r>
            <w:r w:rsidR="009C0E89" w:rsidRPr="007D1AFB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4" w:rsidRPr="007D1AFB" w:rsidRDefault="00613A44" w:rsidP="007D1AFB">
            <w:pPr>
              <w:jc w:val="both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Целевые показатели программы</w:t>
            </w:r>
          </w:p>
        </w:tc>
      </w:tr>
      <w:tr w:rsidR="00A503FC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Pr="007D1AFB" w:rsidRDefault="00A503FC" w:rsidP="007D1AF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Default="00A503FC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  <w:p w:rsidR="00957386" w:rsidRPr="007D1AFB" w:rsidRDefault="00957386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7D1AFB" w:rsidRDefault="00A503FC" w:rsidP="007D1AF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FC" w:rsidRPr="007D1AFB" w:rsidRDefault="00A503FC" w:rsidP="007D1AF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3FC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3FC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</w:tr>
      <w:tr w:rsidR="00AA3490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7D1AF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28773D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28773D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FC1433" w:rsidRDefault="0028773D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</w:tr>
      <w:tr w:rsidR="00AA3490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Default="00AA3490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дорожных знаков </w:t>
            </w:r>
          </w:p>
          <w:p w:rsidR="00957386" w:rsidRPr="007D1AFB" w:rsidRDefault="00957386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90" w:rsidRPr="007D1AFB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8012EB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490" w:rsidRPr="00FC1433" w:rsidRDefault="008012EB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3490" w:rsidRPr="00FC1433" w:rsidRDefault="008012EB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83E35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D83E35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D83E35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E3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  <w:p w:rsidR="00957386" w:rsidRPr="00D83E35" w:rsidRDefault="00957386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Default="00D83E35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35" w:rsidRPr="007D1AFB" w:rsidRDefault="00D83E35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35" w:rsidRDefault="00E5271A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3E35" w:rsidRDefault="00E5271A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3A3C" w:rsidRPr="007D1AFB" w:rsidTr="0060599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Default="00053A3C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Default="00053A3C">
            <w:pPr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1</w:t>
            </w:r>
            <w:r w:rsidRPr="007D1AFB">
              <w:rPr>
                <w:sz w:val="28"/>
                <w:szCs w:val="28"/>
              </w:rPr>
              <w:t xml:space="preserve"> «Развитие сети автомобильных дорог Безводного сельского поселения Курганинского района»</w:t>
            </w:r>
          </w:p>
        </w:tc>
      </w:tr>
      <w:tr w:rsidR="00053A3C" w:rsidRPr="007D1AFB" w:rsidTr="0060599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A3C" w:rsidRDefault="00053A3C" w:rsidP="00AA3490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3A3C" w:rsidRDefault="00053A3C">
            <w:pPr>
              <w:rPr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Цель:</w:t>
            </w:r>
            <w:r w:rsidRPr="007D1AFB">
              <w:rPr>
                <w:sz w:val="28"/>
                <w:szCs w:val="28"/>
              </w:rPr>
              <w:t xml:space="preserve"> </w:t>
            </w:r>
            <w:r w:rsidRPr="007D1AFB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 п</w:t>
            </w:r>
            <w:r w:rsidRPr="007D1AFB">
              <w:rPr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28773D" w:rsidRPr="007D1AFB" w:rsidTr="009C0E89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Style24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7D1AFB" w:rsidRDefault="0028773D" w:rsidP="0028773D">
            <w:pPr>
              <w:autoSpaceDE w:val="0"/>
              <w:autoSpaceDN w:val="0"/>
              <w:adjustRightInd w:val="0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Задачи:</w:t>
            </w:r>
          </w:p>
          <w:p w:rsidR="0028773D" w:rsidRPr="007D1AFB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28773D" w:rsidRDefault="0028773D" w:rsidP="0028773D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773D" w:rsidRPr="00053A3C" w:rsidRDefault="0028773D" w:rsidP="00053A3C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</w:tc>
      </w:tr>
      <w:tr w:rsidR="0028773D" w:rsidRPr="007D1AFB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7D1AFB" w:rsidRDefault="0028773D" w:rsidP="007D1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773D" w:rsidRPr="007D1AFB" w:rsidTr="0028497B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73D" w:rsidRPr="007D1AFB" w:rsidRDefault="0028773D" w:rsidP="007D1AF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773D" w:rsidRPr="007D1AFB" w:rsidRDefault="0028773D" w:rsidP="007D1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Целевой показатель подпрограммы</w:t>
            </w:r>
          </w:p>
        </w:tc>
      </w:tr>
      <w:tr w:rsidR="000848B6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</w:tr>
      <w:tr w:rsidR="000848B6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0848B6" w:rsidRPr="007D1AFB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8B6" w:rsidRPr="007D1AFB" w:rsidRDefault="000848B6" w:rsidP="000848B6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7D1AFB" w:rsidRDefault="000848B6" w:rsidP="000848B6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848B6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80527C" w:rsidRDefault="000848B6" w:rsidP="000848B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848B6" w:rsidRPr="0080527C" w:rsidRDefault="000848B6" w:rsidP="000848B6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  <w:p w:rsidR="000848B6" w:rsidRPr="0080527C" w:rsidRDefault="000848B6" w:rsidP="000848B6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«Подготовка градостроительной и землеустроительной документации на территории</w:t>
            </w:r>
          </w:p>
          <w:p w:rsidR="000848B6" w:rsidRPr="0080527C" w:rsidRDefault="000848B6" w:rsidP="000848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527C">
              <w:rPr>
                <w:sz w:val="28"/>
                <w:szCs w:val="28"/>
              </w:rPr>
              <w:t>Безводного  сельского поселения Курган</w:t>
            </w:r>
            <w:r>
              <w:rPr>
                <w:sz w:val="28"/>
                <w:szCs w:val="28"/>
              </w:rPr>
              <w:t>инского района</w:t>
            </w:r>
            <w:r w:rsidRPr="0080527C">
              <w:rPr>
                <w:sz w:val="28"/>
                <w:szCs w:val="28"/>
              </w:rPr>
              <w:t>»</w:t>
            </w:r>
          </w:p>
        </w:tc>
      </w:tr>
      <w:tr w:rsidR="000848B6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80527C" w:rsidRDefault="000848B6" w:rsidP="000848B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848B6" w:rsidRPr="0080527C" w:rsidRDefault="000848B6" w:rsidP="000848B6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/>
                <w:sz w:val="28"/>
                <w:szCs w:val="28"/>
              </w:rPr>
              <w:t>Цель-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устойчивого территориального развития Безводного 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0848B6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80527C" w:rsidRDefault="000848B6" w:rsidP="000848B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848B6" w:rsidRPr="0080527C" w:rsidRDefault="000848B6" w:rsidP="000848B6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 xml:space="preserve">Задачи- организация внесения изменений в документы территориального планирования, градостроительного зонирования </w:t>
            </w:r>
            <w:r w:rsidR="00957386" w:rsidRPr="0080527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0848B6" w:rsidRPr="0080527C" w:rsidRDefault="000848B6" w:rsidP="000848B6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актуальное содержание документов территориального планирования поселения,</w:t>
            </w:r>
          </w:p>
          <w:p w:rsidR="000848B6" w:rsidRPr="0080527C" w:rsidRDefault="000848B6" w:rsidP="000848B6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зонирования и документацией по планировке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во взаимосвязи с документацией краевого и муниципального уровней;</w:t>
            </w:r>
          </w:p>
          <w:p w:rsidR="000848B6" w:rsidRPr="0080527C" w:rsidRDefault="000848B6" w:rsidP="000848B6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  <w:r w:rsidRPr="0080527C">
              <w:rPr>
                <w:sz w:val="28"/>
                <w:szCs w:val="28"/>
              </w:rPr>
              <w:t>подготовка  градостроительной и землеустроительной документации поселения</w:t>
            </w:r>
          </w:p>
        </w:tc>
      </w:tr>
      <w:tr w:rsidR="000848B6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80527C" w:rsidRDefault="000848B6" w:rsidP="000848B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48B6" w:rsidRPr="0080527C" w:rsidRDefault="000848B6" w:rsidP="000848B6">
            <w:pPr>
              <w:rPr>
                <w:sz w:val="28"/>
                <w:szCs w:val="28"/>
              </w:rPr>
            </w:pPr>
            <w:r w:rsidRPr="0080527C">
              <w:rPr>
                <w:sz w:val="28"/>
                <w:szCs w:val="28"/>
              </w:rPr>
              <w:t>Целевые показатели</w:t>
            </w:r>
          </w:p>
        </w:tc>
      </w:tr>
      <w:tr w:rsidR="000848B6" w:rsidRPr="007D1AFB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80527C" w:rsidRDefault="000848B6" w:rsidP="000848B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8B6" w:rsidRPr="0080527C" w:rsidRDefault="000848B6" w:rsidP="00957386">
            <w:pPr>
              <w:tabs>
                <w:tab w:val="left" w:pos="2410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 w:rsidRPr="0080527C">
              <w:rPr>
                <w:color w:val="000000"/>
                <w:sz w:val="28"/>
                <w:szCs w:val="28"/>
              </w:rPr>
              <w:t>Количество подготовленной градостроительной и землеуст</w:t>
            </w:r>
            <w:r w:rsidR="00957386">
              <w:rPr>
                <w:color w:val="000000"/>
                <w:sz w:val="28"/>
                <w:szCs w:val="28"/>
              </w:rPr>
              <w:t>-</w:t>
            </w:r>
            <w:r w:rsidRPr="0080527C">
              <w:rPr>
                <w:color w:val="000000"/>
                <w:sz w:val="28"/>
                <w:szCs w:val="28"/>
              </w:rPr>
              <w:t>роительной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B6" w:rsidRPr="0080527C" w:rsidRDefault="000848B6" w:rsidP="000848B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B6" w:rsidRPr="0080527C" w:rsidRDefault="000848B6" w:rsidP="000848B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B6" w:rsidRPr="0080527C" w:rsidRDefault="00E60E1A" w:rsidP="000848B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8B6" w:rsidRPr="0080527C" w:rsidRDefault="00E5271A" w:rsidP="000848B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48B6" w:rsidRDefault="000848B6" w:rsidP="000848B6">
            <w:pPr>
              <w:jc w:val="center"/>
              <w:rPr>
                <w:sz w:val="28"/>
                <w:szCs w:val="28"/>
              </w:rPr>
            </w:pPr>
          </w:p>
          <w:p w:rsidR="000848B6" w:rsidRPr="0080527C" w:rsidRDefault="00E5271A" w:rsidP="00E52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</w:tr>
    </w:tbl>
    <w:p w:rsidR="008E4E36" w:rsidRPr="007D1AFB" w:rsidRDefault="00613A44" w:rsidP="0095738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9"/>
      <w:r w:rsidRPr="007D1AFB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  <w:r w:rsidR="00955AB7" w:rsidRPr="007D1AFB">
        <w:rPr>
          <w:rFonts w:ascii="Times New Roman" w:hAnsi="Times New Roman"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955AB7" w:rsidRPr="007D1AFB">
        <w:rPr>
          <w:rFonts w:ascii="Times New Roman" w:hAnsi="Times New Roman"/>
          <w:sz w:val="28"/>
          <w:szCs w:val="28"/>
        </w:rPr>
        <w:t>поселения в сфере строительства, архитектуры и градостроительства</w:t>
      </w:r>
      <w:r w:rsidR="00905216" w:rsidRPr="007D1AFB">
        <w:rPr>
          <w:rFonts w:ascii="Times New Roman" w:hAnsi="Times New Roman"/>
          <w:sz w:val="28"/>
          <w:szCs w:val="28"/>
        </w:rPr>
        <w:t>»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>
        <w:rPr>
          <w:rFonts w:ascii="Times New Roman" w:hAnsi="Times New Roman"/>
          <w:sz w:val="28"/>
          <w:szCs w:val="28"/>
        </w:rPr>
        <w:t>20</w:t>
      </w:r>
      <w:r w:rsidR="00E60E1A">
        <w:rPr>
          <w:rFonts w:ascii="Times New Roman" w:hAnsi="Times New Roman"/>
          <w:sz w:val="28"/>
          <w:szCs w:val="28"/>
        </w:rPr>
        <w:t>2</w:t>
      </w:r>
      <w:r w:rsidR="00FD3F07">
        <w:rPr>
          <w:rFonts w:ascii="Times New Roman" w:hAnsi="Times New Roman"/>
          <w:sz w:val="28"/>
          <w:szCs w:val="28"/>
        </w:rPr>
        <w:t>1</w:t>
      </w:r>
      <w:r w:rsidRPr="007D1AFB">
        <w:rPr>
          <w:rFonts w:ascii="Times New Roman" w:hAnsi="Times New Roman"/>
          <w:sz w:val="28"/>
          <w:szCs w:val="28"/>
        </w:rPr>
        <w:t xml:space="preserve"> по </w:t>
      </w:r>
      <w:r w:rsidR="00457622">
        <w:rPr>
          <w:rFonts w:ascii="Times New Roman" w:hAnsi="Times New Roman"/>
          <w:sz w:val="28"/>
          <w:szCs w:val="28"/>
        </w:rPr>
        <w:t>202</w:t>
      </w:r>
      <w:r w:rsidR="00FD3F07">
        <w:rPr>
          <w:rFonts w:ascii="Times New Roman" w:hAnsi="Times New Roman"/>
          <w:sz w:val="28"/>
          <w:szCs w:val="28"/>
        </w:rPr>
        <w:t>3</w:t>
      </w:r>
      <w:r w:rsidRPr="007D1AFB">
        <w:rPr>
          <w:rFonts w:ascii="Times New Roman" w:hAnsi="Times New Roman"/>
          <w:sz w:val="28"/>
          <w:szCs w:val="28"/>
        </w:rPr>
        <w:t> годы.</w:t>
      </w:r>
    </w:p>
    <w:p w:rsidR="009C0E89" w:rsidRPr="007D1AFB" w:rsidRDefault="009C0E89" w:rsidP="009C0E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3.</w:t>
      </w:r>
      <w:r w:rsidR="007D1AFB" w:rsidRPr="00501A39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Перечень и краткое описание подпрограмм</w:t>
      </w:r>
    </w:p>
    <w:p w:rsidR="009C0E89" w:rsidRPr="007D1AFB" w:rsidRDefault="007D1AFB" w:rsidP="006A2C02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8E4E36" w:rsidRDefault="009C0E89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Подпрограмма «</w:t>
      </w:r>
      <w:r w:rsidR="001B5257" w:rsidRPr="007D1AFB">
        <w:rPr>
          <w:rFonts w:ascii="Times New Roman" w:hAnsi="Times New Roman"/>
          <w:sz w:val="28"/>
          <w:szCs w:val="28"/>
        </w:rPr>
        <w:t>Развитие сети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автомобильных дорог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района»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предусматривает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ремонт автомобильных дорог местного значения как в асфальтном </w:t>
      </w:r>
      <w:r w:rsidR="007D1AFB" w:rsidRPr="007D1AFB">
        <w:rPr>
          <w:rFonts w:ascii="Times New Roman" w:hAnsi="Times New Roman"/>
          <w:sz w:val="28"/>
          <w:szCs w:val="28"/>
        </w:rPr>
        <w:t>исполнении,</w:t>
      </w:r>
      <w:r w:rsidRPr="007D1AFB">
        <w:rPr>
          <w:rFonts w:ascii="Times New Roman" w:hAnsi="Times New Roman"/>
          <w:sz w:val="28"/>
          <w:szCs w:val="28"/>
        </w:rPr>
        <w:t xml:space="preserve"> так и в гравийном.</w:t>
      </w:r>
    </w:p>
    <w:p w:rsidR="008E4E36" w:rsidRDefault="009C0E89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В ближайшие 3 (три) года также планируется прод</w:t>
      </w:r>
      <w:r w:rsidR="008E4E36">
        <w:rPr>
          <w:rFonts w:ascii="Times New Roman" w:hAnsi="Times New Roman"/>
          <w:sz w:val="28"/>
          <w:szCs w:val="28"/>
        </w:rPr>
        <w:t>олжить работу по ремонту дорог.</w:t>
      </w:r>
    </w:p>
    <w:p w:rsidR="009C0E89" w:rsidRPr="007D1AFB" w:rsidRDefault="009C0E89" w:rsidP="008E4E3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Данная подпрограмма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обеспечит качественное перемещение пассажиров, товаров и услуг на территории поселения, а также повышение безопасности дорожного движения.</w:t>
      </w:r>
    </w:p>
    <w:p w:rsidR="009C0E89" w:rsidRPr="007D1AFB" w:rsidRDefault="007D1AFB" w:rsidP="006A2C02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0848B6" w:rsidRDefault="009C0E89" w:rsidP="00B15EBF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sub_1300"/>
      <w:bookmarkEnd w:id="1"/>
      <w:r w:rsidRPr="007D1AFB">
        <w:rPr>
          <w:rFonts w:ascii="Times New Roman" w:hAnsi="Times New Roman"/>
          <w:b/>
          <w:bCs/>
          <w:sz w:val="28"/>
          <w:szCs w:val="28"/>
        </w:rPr>
        <w:t>4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 xml:space="preserve">. Перечень основных мероприятий муниципальной программы </w:t>
      </w:r>
      <w:bookmarkEnd w:id="2"/>
      <w:r w:rsidR="00613A44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3A651E" w:rsidRPr="007D1AFB">
        <w:rPr>
          <w:rFonts w:ascii="Times New Roman" w:hAnsi="Times New Roman"/>
          <w:b/>
          <w:sz w:val="28"/>
          <w:szCs w:val="28"/>
        </w:rPr>
        <w:t>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0848B6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1B5257" w:rsidP="00B15EBF">
      <w:pPr>
        <w:pStyle w:val="NoSpacing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D93568">
        <w:rPr>
          <w:rFonts w:ascii="Times New Roman" w:hAnsi="Times New Roman"/>
          <w:b/>
          <w:sz w:val="28"/>
          <w:szCs w:val="28"/>
        </w:rPr>
        <w:t>202</w:t>
      </w:r>
      <w:r w:rsidR="00E66FE7">
        <w:rPr>
          <w:rFonts w:ascii="Times New Roman" w:hAnsi="Times New Roman"/>
          <w:b/>
          <w:sz w:val="28"/>
          <w:szCs w:val="28"/>
        </w:rPr>
        <w:t>1</w:t>
      </w:r>
      <w:r w:rsidR="00D93568">
        <w:rPr>
          <w:rFonts w:ascii="Times New Roman" w:hAnsi="Times New Roman"/>
          <w:b/>
          <w:sz w:val="28"/>
          <w:szCs w:val="28"/>
        </w:rPr>
        <w:t>-202</w:t>
      </w:r>
      <w:r w:rsidR="00E66FE7">
        <w:rPr>
          <w:rFonts w:ascii="Times New Roman" w:hAnsi="Times New Roman"/>
          <w:b/>
          <w:sz w:val="28"/>
          <w:szCs w:val="28"/>
        </w:rPr>
        <w:t>3</w:t>
      </w:r>
      <w:r w:rsidR="00D93568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годы</w:t>
      </w:r>
    </w:p>
    <w:p w:rsidR="00613A44" w:rsidRDefault="00613A44" w:rsidP="00613A44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sz w:val="28"/>
          <w:szCs w:val="28"/>
        </w:rPr>
      </w:pPr>
      <w:r w:rsidRPr="007D1AFB">
        <w:rPr>
          <w:rStyle w:val="FontStyle56"/>
          <w:sz w:val="28"/>
          <w:szCs w:val="28"/>
        </w:rPr>
        <w:t xml:space="preserve"> </w:t>
      </w:r>
    </w:p>
    <w:p w:rsidR="00957386" w:rsidRPr="007D1AFB" w:rsidRDefault="00957386" w:rsidP="00613A44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sz w:val="28"/>
          <w:szCs w:val="28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276"/>
        <w:gridCol w:w="992"/>
        <w:gridCol w:w="851"/>
        <w:gridCol w:w="850"/>
        <w:gridCol w:w="851"/>
        <w:gridCol w:w="1417"/>
        <w:gridCol w:w="1373"/>
      </w:tblGrid>
      <w:tr w:rsidR="00613A44" w:rsidRPr="007D1AFB" w:rsidTr="000E1549">
        <w:tc>
          <w:tcPr>
            <w:tcW w:w="522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613A44" w:rsidRPr="007D1AFB" w:rsidRDefault="00613A44" w:rsidP="00D9084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2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</w:t>
            </w:r>
            <w:r w:rsidR="008E4E36"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руб</w:t>
            </w:r>
            <w:r w:rsidR="00FA2389" w:rsidRPr="007D1AFB">
              <w:rPr>
                <w:rStyle w:val="FontStyle57"/>
                <w:sz w:val="24"/>
                <w:szCs w:val="24"/>
              </w:rPr>
              <w:t>.</w:t>
            </w:r>
            <w:r w:rsidRPr="007D1AFB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3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613A44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957386" w:rsidRPr="007D1AFB" w:rsidRDefault="00957386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13A44" w:rsidRPr="007D1AFB" w:rsidTr="000E1549">
        <w:tc>
          <w:tcPr>
            <w:tcW w:w="522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:rsidR="00613A44" w:rsidRPr="007D1AFB" w:rsidRDefault="00613A44" w:rsidP="00D9084C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13A44" w:rsidRPr="007D1AFB" w:rsidTr="000E1549">
        <w:tc>
          <w:tcPr>
            <w:tcW w:w="522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153D49" w:rsidRPr="007D1AFB" w:rsidTr="000E1549">
        <w:trPr>
          <w:trHeight w:val="252"/>
        </w:trPr>
        <w:tc>
          <w:tcPr>
            <w:tcW w:w="522" w:type="dxa"/>
            <w:vMerge w:val="restart"/>
          </w:tcPr>
          <w:p w:rsidR="00153D49" w:rsidRPr="007D1AFB" w:rsidRDefault="00153D49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746" w:type="dxa"/>
            <w:vMerge w:val="restart"/>
          </w:tcPr>
          <w:p w:rsidR="00153D49" w:rsidRPr="007D1AFB" w:rsidRDefault="00153D49" w:rsidP="00D9084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Основное мероприятие №1</w:t>
            </w:r>
          </w:p>
          <w:p w:rsidR="00153D49" w:rsidRPr="007D1AFB" w:rsidRDefault="00153D49" w:rsidP="00D9084C">
            <w:pPr>
              <w:pStyle w:val="Style39"/>
              <w:widowControl/>
              <w:spacing w:line="240" w:lineRule="auto"/>
              <w:ind w:right="86"/>
              <w:jc w:val="left"/>
            </w:pPr>
          </w:p>
          <w:p w:rsidR="00153D49" w:rsidRPr="007D1AFB" w:rsidRDefault="00153D49" w:rsidP="007D1AFB">
            <w:pPr>
              <w:rPr>
                <w:rStyle w:val="FontStyle57"/>
                <w:iCs/>
                <w:sz w:val="24"/>
                <w:szCs w:val="24"/>
              </w:rPr>
            </w:pPr>
            <w:r w:rsidRPr="007D1AFB">
              <w:rPr>
                <w:iCs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6" w:type="dxa"/>
          </w:tcPr>
          <w:p w:rsidR="00153D49" w:rsidRPr="007D1AFB" w:rsidRDefault="00153D49" w:rsidP="00D9084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53D49" w:rsidRPr="007D1AFB" w:rsidRDefault="000E1549" w:rsidP="00F06D47">
            <w:pPr>
              <w:jc w:val="right"/>
            </w:pPr>
            <w:r>
              <w:t>4370,2</w:t>
            </w:r>
          </w:p>
        </w:tc>
        <w:tc>
          <w:tcPr>
            <w:tcW w:w="851" w:type="dxa"/>
          </w:tcPr>
          <w:p w:rsidR="00153D49" w:rsidRPr="007D1AFB" w:rsidRDefault="000E1549" w:rsidP="00F06D47">
            <w:pPr>
              <w:jc w:val="right"/>
            </w:pPr>
            <w:r>
              <w:t>1400,0</w:t>
            </w:r>
          </w:p>
        </w:tc>
        <w:tc>
          <w:tcPr>
            <w:tcW w:w="850" w:type="dxa"/>
          </w:tcPr>
          <w:p w:rsidR="00153D49" w:rsidRPr="007D1AFB" w:rsidRDefault="000E1549" w:rsidP="00F06D47">
            <w:pPr>
              <w:jc w:val="right"/>
            </w:pPr>
            <w:r>
              <w:t>1456,0</w:t>
            </w:r>
          </w:p>
        </w:tc>
        <w:tc>
          <w:tcPr>
            <w:tcW w:w="851" w:type="dxa"/>
          </w:tcPr>
          <w:p w:rsidR="00153D49" w:rsidRDefault="000E1549" w:rsidP="00F06D47">
            <w:pPr>
              <w:jc w:val="right"/>
            </w:pPr>
            <w:r>
              <w:t>1514,2</w:t>
            </w:r>
          </w:p>
          <w:p w:rsidR="00957386" w:rsidRPr="007D1AFB" w:rsidRDefault="00957386" w:rsidP="00F06D47">
            <w:pPr>
              <w:jc w:val="right"/>
            </w:pPr>
          </w:p>
        </w:tc>
        <w:tc>
          <w:tcPr>
            <w:tcW w:w="1417" w:type="dxa"/>
            <w:vMerge w:val="restart"/>
          </w:tcPr>
          <w:p w:rsidR="00153D49" w:rsidRPr="007D1AFB" w:rsidRDefault="00153D49" w:rsidP="0063574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68BE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</w:t>
            </w:r>
            <w:r w:rsidR="002A71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3D49" w:rsidRDefault="00153D49" w:rsidP="00635747"/>
          <w:p w:rsidR="002A715E" w:rsidRDefault="002A715E" w:rsidP="00635747"/>
          <w:p w:rsidR="00957386" w:rsidRPr="0057148F" w:rsidRDefault="00957386" w:rsidP="00635747"/>
        </w:tc>
        <w:tc>
          <w:tcPr>
            <w:tcW w:w="1373" w:type="dxa"/>
            <w:vMerge w:val="restart"/>
          </w:tcPr>
          <w:p w:rsidR="00153D49" w:rsidRPr="007D1AFB" w:rsidRDefault="00153D49" w:rsidP="00D9084C">
            <w:r w:rsidRPr="007D1AFB">
              <w:t xml:space="preserve">Администрация Безводного сельского поселения Курганинского района </w:t>
            </w:r>
          </w:p>
          <w:p w:rsidR="00153D49" w:rsidRPr="007D1AFB" w:rsidRDefault="00153D49" w:rsidP="00D9084C"/>
        </w:tc>
      </w:tr>
      <w:tr w:rsidR="000E1549" w:rsidRPr="007D1AFB" w:rsidTr="000E1549">
        <w:trPr>
          <w:trHeight w:val="3066"/>
        </w:trPr>
        <w:tc>
          <w:tcPr>
            <w:tcW w:w="522" w:type="dxa"/>
            <w:vMerge/>
          </w:tcPr>
          <w:p w:rsidR="000E1549" w:rsidRPr="007D1AFB" w:rsidRDefault="000E1549" w:rsidP="000E1549"/>
        </w:tc>
        <w:tc>
          <w:tcPr>
            <w:tcW w:w="1746" w:type="dxa"/>
            <w:vMerge/>
          </w:tcPr>
          <w:p w:rsidR="000E1549" w:rsidRPr="007D1AFB" w:rsidRDefault="000E1549" w:rsidP="000E1549"/>
        </w:tc>
        <w:tc>
          <w:tcPr>
            <w:tcW w:w="1276" w:type="dxa"/>
          </w:tcPr>
          <w:p w:rsidR="000E1549" w:rsidRPr="007D1AFB" w:rsidRDefault="000E1549" w:rsidP="000E154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E1549" w:rsidRPr="007D1AFB" w:rsidRDefault="000E1549" w:rsidP="000E1549">
            <w:pPr>
              <w:jc w:val="right"/>
            </w:pPr>
            <w:r>
              <w:t>4370,2</w:t>
            </w:r>
          </w:p>
        </w:tc>
        <w:tc>
          <w:tcPr>
            <w:tcW w:w="851" w:type="dxa"/>
          </w:tcPr>
          <w:p w:rsidR="000E1549" w:rsidRPr="007D1AFB" w:rsidRDefault="000E1549" w:rsidP="000E1549">
            <w:pPr>
              <w:jc w:val="right"/>
            </w:pPr>
            <w:r>
              <w:t>1400,0</w:t>
            </w:r>
          </w:p>
        </w:tc>
        <w:tc>
          <w:tcPr>
            <w:tcW w:w="850" w:type="dxa"/>
          </w:tcPr>
          <w:p w:rsidR="000E1549" w:rsidRPr="007D1AFB" w:rsidRDefault="000E1549" w:rsidP="000E1549">
            <w:pPr>
              <w:jc w:val="right"/>
            </w:pPr>
            <w:r>
              <w:t>1456,0</w:t>
            </w:r>
          </w:p>
        </w:tc>
        <w:tc>
          <w:tcPr>
            <w:tcW w:w="851" w:type="dxa"/>
          </w:tcPr>
          <w:p w:rsidR="000E1549" w:rsidRDefault="000E1549" w:rsidP="000E1549">
            <w:pPr>
              <w:jc w:val="right"/>
            </w:pPr>
            <w:r>
              <w:t>1514,2</w:t>
            </w:r>
          </w:p>
          <w:p w:rsidR="000E1549" w:rsidRPr="007D1AFB" w:rsidRDefault="000E1549" w:rsidP="000E1549">
            <w:pPr>
              <w:jc w:val="right"/>
            </w:pPr>
          </w:p>
        </w:tc>
        <w:tc>
          <w:tcPr>
            <w:tcW w:w="1417" w:type="dxa"/>
            <w:vMerge/>
          </w:tcPr>
          <w:p w:rsidR="000E1549" w:rsidRPr="007D1AFB" w:rsidRDefault="000E1549" w:rsidP="000E1549"/>
        </w:tc>
        <w:tc>
          <w:tcPr>
            <w:tcW w:w="1373" w:type="dxa"/>
            <w:vMerge/>
          </w:tcPr>
          <w:p w:rsidR="000E1549" w:rsidRPr="007D1AFB" w:rsidRDefault="000E1549" w:rsidP="000E1549"/>
        </w:tc>
      </w:tr>
      <w:tr w:rsidR="000E1549" w:rsidRPr="007D1AFB" w:rsidTr="000E1549">
        <w:trPr>
          <w:trHeight w:val="516"/>
        </w:trPr>
        <w:tc>
          <w:tcPr>
            <w:tcW w:w="522" w:type="dxa"/>
            <w:vMerge w:val="restart"/>
          </w:tcPr>
          <w:p w:rsidR="000E1549" w:rsidRPr="007D1AFB" w:rsidRDefault="000E1549" w:rsidP="000E1549">
            <w:r w:rsidRPr="007D1AFB">
              <w:t>1.1</w:t>
            </w:r>
          </w:p>
        </w:tc>
        <w:tc>
          <w:tcPr>
            <w:tcW w:w="1746" w:type="dxa"/>
            <w:vMerge w:val="restart"/>
          </w:tcPr>
          <w:p w:rsidR="000E1549" w:rsidRPr="007D1AFB" w:rsidRDefault="000E1549" w:rsidP="000E1549">
            <w:r w:rsidRPr="007D1AFB">
              <w:t xml:space="preserve">Мероприятие1 </w:t>
            </w:r>
          </w:p>
          <w:p w:rsidR="000E1549" w:rsidRPr="007D1AFB" w:rsidRDefault="000E1549" w:rsidP="000E1549">
            <w:pPr>
              <w:rPr>
                <w:iCs/>
              </w:rPr>
            </w:pPr>
          </w:p>
          <w:p w:rsidR="000E1549" w:rsidRPr="007D1AFB" w:rsidRDefault="000E1549" w:rsidP="000E1549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  <w:p w:rsidR="000E1549" w:rsidRPr="007D1AFB" w:rsidRDefault="000E1549" w:rsidP="000E1549"/>
        </w:tc>
        <w:tc>
          <w:tcPr>
            <w:tcW w:w="1276" w:type="dxa"/>
          </w:tcPr>
          <w:p w:rsidR="000E1549" w:rsidRPr="007D1AFB" w:rsidRDefault="000E1549" w:rsidP="000E154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E1549" w:rsidRPr="007D1AFB" w:rsidRDefault="000E1549" w:rsidP="000E1549">
            <w:pPr>
              <w:jc w:val="right"/>
            </w:pPr>
            <w:r>
              <w:t>4370,2</w:t>
            </w:r>
          </w:p>
        </w:tc>
        <w:tc>
          <w:tcPr>
            <w:tcW w:w="851" w:type="dxa"/>
          </w:tcPr>
          <w:p w:rsidR="000E1549" w:rsidRPr="007D1AFB" w:rsidRDefault="000E1549" w:rsidP="000E1549">
            <w:pPr>
              <w:jc w:val="right"/>
            </w:pPr>
            <w:r>
              <w:t>1400,0</w:t>
            </w:r>
          </w:p>
        </w:tc>
        <w:tc>
          <w:tcPr>
            <w:tcW w:w="850" w:type="dxa"/>
          </w:tcPr>
          <w:p w:rsidR="000E1549" w:rsidRPr="007D1AFB" w:rsidRDefault="000E1549" w:rsidP="000E1549">
            <w:pPr>
              <w:jc w:val="right"/>
            </w:pPr>
            <w:r>
              <w:t>1456,0</w:t>
            </w:r>
          </w:p>
        </w:tc>
        <w:tc>
          <w:tcPr>
            <w:tcW w:w="851" w:type="dxa"/>
          </w:tcPr>
          <w:p w:rsidR="000E1549" w:rsidRDefault="000E1549" w:rsidP="000E1549">
            <w:pPr>
              <w:jc w:val="right"/>
            </w:pPr>
            <w:r>
              <w:t>1514,2</w:t>
            </w:r>
          </w:p>
          <w:p w:rsidR="000E1549" w:rsidRPr="007D1AFB" w:rsidRDefault="000E1549" w:rsidP="000E1549">
            <w:pPr>
              <w:jc w:val="right"/>
            </w:pPr>
          </w:p>
        </w:tc>
        <w:tc>
          <w:tcPr>
            <w:tcW w:w="1417" w:type="dxa"/>
            <w:vMerge w:val="restart"/>
          </w:tcPr>
          <w:p w:rsidR="000E1549" w:rsidRPr="007D1AFB" w:rsidRDefault="000E1549" w:rsidP="000E1549">
            <w:r w:rsidRPr="0057148F">
              <w:t>улучшени</w:t>
            </w:r>
            <w:r>
              <w:t>е</w:t>
            </w:r>
            <w:r w:rsidRPr="0057148F">
              <w:t xml:space="preserve"> 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0E1549" w:rsidRPr="007D1AFB" w:rsidRDefault="000E1549" w:rsidP="000E1549">
            <w:r w:rsidRPr="007D1AFB">
              <w:t xml:space="preserve">Администрация Безводного сельского поселения Курганинского района </w:t>
            </w:r>
          </w:p>
        </w:tc>
      </w:tr>
      <w:tr w:rsidR="000E1549" w:rsidRPr="007D1AFB" w:rsidTr="000E1549">
        <w:trPr>
          <w:trHeight w:val="1020"/>
        </w:trPr>
        <w:tc>
          <w:tcPr>
            <w:tcW w:w="522" w:type="dxa"/>
            <w:vMerge/>
          </w:tcPr>
          <w:p w:rsidR="000E1549" w:rsidRPr="007D1AFB" w:rsidRDefault="000E1549" w:rsidP="000E1549"/>
        </w:tc>
        <w:tc>
          <w:tcPr>
            <w:tcW w:w="1746" w:type="dxa"/>
            <w:vMerge/>
          </w:tcPr>
          <w:p w:rsidR="000E1549" w:rsidRPr="007D1AFB" w:rsidRDefault="000E1549" w:rsidP="000E1549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549" w:rsidRPr="007D1AFB" w:rsidRDefault="000E1549" w:rsidP="000E154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E1549" w:rsidRPr="007D1AFB" w:rsidRDefault="000E1549" w:rsidP="000E1549">
            <w:pPr>
              <w:jc w:val="right"/>
            </w:pPr>
            <w:r>
              <w:t>4370,2</w:t>
            </w:r>
          </w:p>
        </w:tc>
        <w:tc>
          <w:tcPr>
            <w:tcW w:w="851" w:type="dxa"/>
          </w:tcPr>
          <w:p w:rsidR="000E1549" w:rsidRPr="007D1AFB" w:rsidRDefault="000E1549" w:rsidP="000E1549">
            <w:pPr>
              <w:jc w:val="right"/>
            </w:pPr>
            <w:r>
              <w:t>1400,0</w:t>
            </w:r>
          </w:p>
        </w:tc>
        <w:tc>
          <w:tcPr>
            <w:tcW w:w="850" w:type="dxa"/>
          </w:tcPr>
          <w:p w:rsidR="000E1549" w:rsidRPr="007D1AFB" w:rsidRDefault="000E1549" w:rsidP="000E1549">
            <w:pPr>
              <w:jc w:val="right"/>
            </w:pPr>
            <w:r>
              <w:t>1456,0</w:t>
            </w:r>
          </w:p>
        </w:tc>
        <w:tc>
          <w:tcPr>
            <w:tcW w:w="851" w:type="dxa"/>
          </w:tcPr>
          <w:p w:rsidR="000E1549" w:rsidRDefault="000E1549" w:rsidP="000E1549">
            <w:pPr>
              <w:jc w:val="right"/>
            </w:pPr>
            <w:r>
              <w:t>1514,2</w:t>
            </w:r>
          </w:p>
          <w:p w:rsidR="000E1549" w:rsidRPr="007D1AFB" w:rsidRDefault="000E1549" w:rsidP="000E1549">
            <w:pPr>
              <w:jc w:val="right"/>
            </w:pPr>
          </w:p>
        </w:tc>
        <w:tc>
          <w:tcPr>
            <w:tcW w:w="1417" w:type="dxa"/>
            <w:vMerge/>
          </w:tcPr>
          <w:p w:rsidR="000E1549" w:rsidRPr="007D1AFB" w:rsidRDefault="000E1549" w:rsidP="000E1549"/>
        </w:tc>
        <w:tc>
          <w:tcPr>
            <w:tcW w:w="1373" w:type="dxa"/>
            <w:vMerge/>
          </w:tcPr>
          <w:p w:rsidR="000E1549" w:rsidRPr="007D1AFB" w:rsidRDefault="000E1549" w:rsidP="000E1549"/>
        </w:tc>
      </w:tr>
      <w:tr w:rsidR="008A152E" w:rsidRPr="007D1AFB" w:rsidTr="000E1549">
        <w:trPr>
          <w:trHeight w:val="735"/>
        </w:trPr>
        <w:tc>
          <w:tcPr>
            <w:tcW w:w="522" w:type="dxa"/>
            <w:vMerge w:val="restart"/>
          </w:tcPr>
          <w:p w:rsidR="008A152E" w:rsidRPr="007D1AFB" w:rsidRDefault="008A152E" w:rsidP="008A152E">
            <w:r w:rsidRPr="007D1AFB">
              <w:t>2</w:t>
            </w:r>
          </w:p>
        </w:tc>
        <w:tc>
          <w:tcPr>
            <w:tcW w:w="1746" w:type="dxa"/>
            <w:vMerge w:val="restart"/>
          </w:tcPr>
          <w:p w:rsidR="008A152E" w:rsidRPr="007D1AFB" w:rsidRDefault="008A152E" w:rsidP="008A152E">
            <w:pPr>
              <w:rPr>
                <w:iCs/>
              </w:rPr>
            </w:pPr>
            <w:r w:rsidRPr="007D1AFB">
              <w:rPr>
                <w:iCs/>
              </w:rPr>
              <w:t>Основное мероприятие 2</w:t>
            </w:r>
          </w:p>
          <w:p w:rsidR="008A152E" w:rsidRPr="007D1AFB" w:rsidRDefault="008A152E" w:rsidP="008A152E">
            <w:pPr>
              <w:rPr>
                <w:iCs/>
              </w:rPr>
            </w:pPr>
          </w:p>
          <w:p w:rsidR="008A152E" w:rsidRPr="007D1AFB" w:rsidRDefault="008A152E" w:rsidP="008A152E">
            <w:pPr>
              <w:rPr>
                <w:rStyle w:val="FontStyle57"/>
                <w:sz w:val="24"/>
                <w:szCs w:val="24"/>
              </w:rPr>
            </w:pPr>
            <w:r w:rsidRPr="007D1AFB">
              <w:rPr>
                <w:iCs/>
              </w:rPr>
              <w:t>обеспечение безопасности дорожного движения</w:t>
            </w:r>
          </w:p>
        </w:tc>
        <w:tc>
          <w:tcPr>
            <w:tcW w:w="1276" w:type="dxa"/>
          </w:tcPr>
          <w:p w:rsidR="008A152E" w:rsidRPr="007D1AFB" w:rsidRDefault="008A152E" w:rsidP="008A152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A152E" w:rsidRPr="007D1AFB" w:rsidRDefault="000E1549" w:rsidP="008A152E">
            <w:pPr>
              <w:jc w:val="right"/>
            </w:pPr>
            <w:r>
              <w:t>1256,8</w:t>
            </w:r>
          </w:p>
        </w:tc>
        <w:tc>
          <w:tcPr>
            <w:tcW w:w="851" w:type="dxa"/>
          </w:tcPr>
          <w:p w:rsidR="008A152E" w:rsidRPr="007D1AFB" w:rsidRDefault="000E1549" w:rsidP="008A152E">
            <w:pPr>
              <w:jc w:val="right"/>
            </w:pPr>
            <w:r>
              <w:t>402,6</w:t>
            </w:r>
          </w:p>
        </w:tc>
        <w:tc>
          <w:tcPr>
            <w:tcW w:w="850" w:type="dxa"/>
          </w:tcPr>
          <w:p w:rsidR="008A152E" w:rsidRPr="007D1AFB" w:rsidRDefault="000E1549" w:rsidP="008A152E">
            <w:pPr>
              <w:jc w:val="right"/>
            </w:pPr>
            <w:r>
              <w:t>418,4</w:t>
            </w:r>
          </w:p>
        </w:tc>
        <w:tc>
          <w:tcPr>
            <w:tcW w:w="851" w:type="dxa"/>
          </w:tcPr>
          <w:p w:rsidR="008A152E" w:rsidRPr="007D1AFB" w:rsidRDefault="000E1549" w:rsidP="008A152E">
            <w:pPr>
              <w:jc w:val="right"/>
            </w:pPr>
            <w:r>
              <w:t>435,8</w:t>
            </w:r>
          </w:p>
        </w:tc>
        <w:tc>
          <w:tcPr>
            <w:tcW w:w="1417" w:type="dxa"/>
            <w:vMerge w:val="restart"/>
          </w:tcPr>
          <w:p w:rsidR="008A152E" w:rsidRPr="007D1AFB" w:rsidRDefault="008A152E" w:rsidP="008A152E">
            <w:r w:rsidRPr="0057148F">
              <w:t>Повышение уровня жизни населения</w:t>
            </w:r>
          </w:p>
        </w:tc>
        <w:tc>
          <w:tcPr>
            <w:tcW w:w="1373" w:type="dxa"/>
            <w:vMerge w:val="restart"/>
          </w:tcPr>
          <w:p w:rsidR="008A152E" w:rsidRPr="007D1AFB" w:rsidRDefault="008A152E" w:rsidP="008A152E">
            <w:r w:rsidRPr="007D1AFB">
              <w:t>Администрация Безводного сельского поселения Курганинского района</w:t>
            </w:r>
          </w:p>
        </w:tc>
      </w:tr>
      <w:tr w:rsidR="000C75A3" w:rsidRPr="007D1AFB" w:rsidTr="000E1549">
        <w:trPr>
          <w:trHeight w:val="1249"/>
        </w:trPr>
        <w:tc>
          <w:tcPr>
            <w:tcW w:w="522" w:type="dxa"/>
            <w:vMerge/>
          </w:tcPr>
          <w:p w:rsidR="000C75A3" w:rsidRPr="007D1AFB" w:rsidRDefault="000C75A3" w:rsidP="000C75A3"/>
        </w:tc>
        <w:tc>
          <w:tcPr>
            <w:tcW w:w="1746" w:type="dxa"/>
            <w:vMerge/>
          </w:tcPr>
          <w:p w:rsidR="000C75A3" w:rsidRPr="007D1AFB" w:rsidRDefault="000C75A3" w:rsidP="000C75A3">
            <w:pPr>
              <w:rPr>
                <w:iCs/>
              </w:rPr>
            </w:pPr>
          </w:p>
        </w:tc>
        <w:tc>
          <w:tcPr>
            <w:tcW w:w="1276" w:type="dxa"/>
          </w:tcPr>
          <w:p w:rsidR="000C75A3" w:rsidRPr="007D1AFB" w:rsidRDefault="000C75A3" w:rsidP="000C75A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C75A3" w:rsidRPr="007D1AFB" w:rsidRDefault="000C75A3" w:rsidP="000C75A3">
            <w:pPr>
              <w:jc w:val="right"/>
            </w:pPr>
            <w:r>
              <w:t>1256,8</w:t>
            </w:r>
          </w:p>
        </w:tc>
        <w:tc>
          <w:tcPr>
            <w:tcW w:w="851" w:type="dxa"/>
          </w:tcPr>
          <w:p w:rsidR="000C75A3" w:rsidRPr="007D1AFB" w:rsidRDefault="000C75A3" w:rsidP="000C75A3">
            <w:pPr>
              <w:jc w:val="right"/>
            </w:pPr>
            <w:r>
              <w:t>402,6</w:t>
            </w:r>
          </w:p>
        </w:tc>
        <w:tc>
          <w:tcPr>
            <w:tcW w:w="850" w:type="dxa"/>
          </w:tcPr>
          <w:p w:rsidR="000C75A3" w:rsidRPr="007D1AFB" w:rsidRDefault="000C75A3" w:rsidP="000C75A3">
            <w:pPr>
              <w:jc w:val="right"/>
            </w:pPr>
            <w:r>
              <w:t>418,4</w:t>
            </w:r>
          </w:p>
        </w:tc>
        <w:tc>
          <w:tcPr>
            <w:tcW w:w="851" w:type="dxa"/>
          </w:tcPr>
          <w:p w:rsidR="000C75A3" w:rsidRPr="007D1AFB" w:rsidRDefault="000C75A3" w:rsidP="000C75A3">
            <w:pPr>
              <w:jc w:val="right"/>
            </w:pPr>
            <w:r>
              <w:t>435,8</w:t>
            </w:r>
          </w:p>
        </w:tc>
        <w:tc>
          <w:tcPr>
            <w:tcW w:w="1417" w:type="dxa"/>
            <w:vMerge/>
          </w:tcPr>
          <w:p w:rsidR="000C75A3" w:rsidRPr="007D1AFB" w:rsidRDefault="000C75A3" w:rsidP="000C75A3"/>
        </w:tc>
        <w:tc>
          <w:tcPr>
            <w:tcW w:w="1373" w:type="dxa"/>
            <w:vMerge/>
          </w:tcPr>
          <w:p w:rsidR="000C75A3" w:rsidRPr="007D1AFB" w:rsidRDefault="000C75A3" w:rsidP="000C75A3"/>
        </w:tc>
      </w:tr>
      <w:tr w:rsidR="000C75A3" w:rsidRPr="007D1AFB" w:rsidTr="000E1549">
        <w:trPr>
          <w:trHeight w:val="330"/>
        </w:trPr>
        <w:tc>
          <w:tcPr>
            <w:tcW w:w="522" w:type="dxa"/>
            <w:vMerge w:val="restart"/>
          </w:tcPr>
          <w:p w:rsidR="000C75A3" w:rsidRPr="007D1AFB" w:rsidRDefault="000C75A3" w:rsidP="000C75A3">
            <w:r w:rsidRPr="007D1AFB">
              <w:t>2.1</w:t>
            </w:r>
          </w:p>
        </w:tc>
        <w:tc>
          <w:tcPr>
            <w:tcW w:w="1746" w:type="dxa"/>
            <w:vMerge w:val="restart"/>
          </w:tcPr>
          <w:p w:rsidR="000C75A3" w:rsidRPr="007D1AFB" w:rsidRDefault="000C75A3" w:rsidP="000C75A3">
            <w:pPr>
              <w:rPr>
                <w:iCs/>
              </w:rPr>
            </w:pPr>
            <w:r w:rsidRPr="007D1AFB">
              <w:rPr>
                <w:iCs/>
              </w:rPr>
              <w:t>Мероприятие 1</w:t>
            </w:r>
          </w:p>
          <w:p w:rsidR="000C75A3" w:rsidRPr="007D1AFB" w:rsidRDefault="000C75A3" w:rsidP="000C75A3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276" w:type="dxa"/>
          </w:tcPr>
          <w:p w:rsidR="000C75A3" w:rsidRPr="007D1AFB" w:rsidRDefault="000C75A3" w:rsidP="000C75A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C75A3" w:rsidRPr="007D1AFB" w:rsidRDefault="000C75A3" w:rsidP="000C75A3">
            <w:pPr>
              <w:jc w:val="right"/>
            </w:pPr>
            <w:r>
              <w:t>1256,8</w:t>
            </w:r>
          </w:p>
        </w:tc>
        <w:tc>
          <w:tcPr>
            <w:tcW w:w="851" w:type="dxa"/>
          </w:tcPr>
          <w:p w:rsidR="000C75A3" w:rsidRPr="007D1AFB" w:rsidRDefault="000C75A3" w:rsidP="000C75A3">
            <w:pPr>
              <w:jc w:val="right"/>
            </w:pPr>
            <w:r>
              <w:t>402,6</w:t>
            </w:r>
          </w:p>
        </w:tc>
        <w:tc>
          <w:tcPr>
            <w:tcW w:w="850" w:type="dxa"/>
          </w:tcPr>
          <w:p w:rsidR="000C75A3" w:rsidRPr="007D1AFB" w:rsidRDefault="000C75A3" w:rsidP="000C75A3">
            <w:pPr>
              <w:jc w:val="right"/>
            </w:pPr>
            <w:r>
              <w:t>418,4</w:t>
            </w:r>
          </w:p>
        </w:tc>
        <w:tc>
          <w:tcPr>
            <w:tcW w:w="851" w:type="dxa"/>
          </w:tcPr>
          <w:p w:rsidR="000C75A3" w:rsidRPr="007D1AFB" w:rsidRDefault="000C75A3" w:rsidP="000C75A3">
            <w:pPr>
              <w:jc w:val="right"/>
            </w:pPr>
            <w:r>
              <w:t>435,8</w:t>
            </w:r>
          </w:p>
        </w:tc>
        <w:tc>
          <w:tcPr>
            <w:tcW w:w="1417" w:type="dxa"/>
            <w:vMerge w:val="restart"/>
          </w:tcPr>
          <w:p w:rsidR="000C75A3" w:rsidRPr="007D1AFB" w:rsidRDefault="000C75A3" w:rsidP="000C75A3">
            <w:r>
              <w:t xml:space="preserve">Повышение уровня </w:t>
            </w:r>
            <w:r w:rsidRPr="0057148F">
              <w:t>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0C75A3" w:rsidRPr="007D1AFB" w:rsidRDefault="000C75A3" w:rsidP="000C75A3">
            <w:r w:rsidRPr="007D1AFB">
              <w:t xml:space="preserve">Администрация Безводного сельского поселения Курганинского района </w:t>
            </w:r>
          </w:p>
        </w:tc>
      </w:tr>
      <w:tr w:rsidR="000C75A3" w:rsidRPr="007D1AFB" w:rsidTr="000E1549">
        <w:trPr>
          <w:trHeight w:val="1615"/>
        </w:trPr>
        <w:tc>
          <w:tcPr>
            <w:tcW w:w="522" w:type="dxa"/>
            <w:vMerge/>
          </w:tcPr>
          <w:p w:rsidR="000C75A3" w:rsidRPr="007D1AFB" w:rsidRDefault="000C75A3" w:rsidP="000C75A3"/>
        </w:tc>
        <w:tc>
          <w:tcPr>
            <w:tcW w:w="1746" w:type="dxa"/>
            <w:vMerge/>
          </w:tcPr>
          <w:p w:rsidR="000C75A3" w:rsidRPr="007D1AFB" w:rsidRDefault="000C75A3" w:rsidP="000C75A3">
            <w:pPr>
              <w:rPr>
                <w:iCs/>
              </w:rPr>
            </w:pPr>
          </w:p>
        </w:tc>
        <w:tc>
          <w:tcPr>
            <w:tcW w:w="1276" w:type="dxa"/>
          </w:tcPr>
          <w:p w:rsidR="000C75A3" w:rsidRPr="007D1AFB" w:rsidRDefault="000C75A3" w:rsidP="000C75A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C75A3" w:rsidRPr="007D1AFB" w:rsidRDefault="000C75A3" w:rsidP="000C75A3">
            <w:pPr>
              <w:jc w:val="right"/>
            </w:pPr>
            <w:r>
              <w:t>1256,8</w:t>
            </w:r>
          </w:p>
        </w:tc>
        <w:tc>
          <w:tcPr>
            <w:tcW w:w="851" w:type="dxa"/>
          </w:tcPr>
          <w:p w:rsidR="000C75A3" w:rsidRPr="007D1AFB" w:rsidRDefault="000C75A3" w:rsidP="000C75A3">
            <w:pPr>
              <w:jc w:val="right"/>
            </w:pPr>
            <w:r>
              <w:t>402,6</w:t>
            </w:r>
          </w:p>
        </w:tc>
        <w:tc>
          <w:tcPr>
            <w:tcW w:w="850" w:type="dxa"/>
          </w:tcPr>
          <w:p w:rsidR="000C75A3" w:rsidRPr="007D1AFB" w:rsidRDefault="000C75A3" w:rsidP="000C75A3">
            <w:pPr>
              <w:jc w:val="right"/>
            </w:pPr>
            <w:r>
              <w:t>418,4</w:t>
            </w:r>
          </w:p>
        </w:tc>
        <w:tc>
          <w:tcPr>
            <w:tcW w:w="851" w:type="dxa"/>
          </w:tcPr>
          <w:p w:rsidR="000C75A3" w:rsidRPr="007D1AFB" w:rsidRDefault="000C75A3" w:rsidP="000C75A3">
            <w:pPr>
              <w:jc w:val="right"/>
            </w:pPr>
            <w:r>
              <w:t>435,8</w:t>
            </w:r>
          </w:p>
        </w:tc>
        <w:tc>
          <w:tcPr>
            <w:tcW w:w="1417" w:type="dxa"/>
            <w:vMerge/>
          </w:tcPr>
          <w:p w:rsidR="000C75A3" w:rsidRPr="007D1AFB" w:rsidRDefault="000C75A3" w:rsidP="000C75A3"/>
        </w:tc>
        <w:tc>
          <w:tcPr>
            <w:tcW w:w="1373" w:type="dxa"/>
            <w:vMerge/>
          </w:tcPr>
          <w:p w:rsidR="000C75A3" w:rsidRPr="007D1AFB" w:rsidRDefault="000C75A3" w:rsidP="000C75A3"/>
        </w:tc>
      </w:tr>
      <w:tr w:rsidR="008A152E" w:rsidRPr="007D1AFB" w:rsidTr="000E1549">
        <w:trPr>
          <w:trHeight w:val="330"/>
        </w:trPr>
        <w:tc>
          <w:tcPr>
            <w:tcW w:w="522" w:type="dxa"/>
            <w:vMerge w:val="restart"/>
          </w:tcPr>
          <w:p w:rsidR="008A152E" w:rsidRPr="007D1AFB" w:rsidRDefault="008A152E" w:rsidP="008A152E">
            <w:r>
              <w:t xml:space="preserve">3. </w:t>
            </w:r>
          </w:p>
        </w:tc>
        <w:tc>
          <w:tcPr>
            <w:tcW w:w="1746" w:type="dxa"/>
            <w:vMerge w:val="restart"/>
          </w:tcPr>
          <w:p w:rsidR="008A152E" w:rsidRDefault="008A152E" w:rsidP="008A152E">
            <w:r>
              <w:t>Основное мероприятие 3</w:t>
            </w:r>
          </w:p>
          <w:p w:rsidR="008A152E" w:rsidRPr="00230A86" w:rsidRDefault="008A152E" w:rsidP="008A152E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Подготовка  градостроитель</w:t>
            </w:r>
            <w:r w:rsidRPr="00230A86">
              <w:rPr>
                <w:rFonts w:ascii="Times New Roman CYR" w:hAnsi="Times New Roman CYR" w:cs="Times New Roman CYR"/>
              </w:rPr>
              <w:lastRenderedPageBreak/>
              <w:t>ной и  землеустроительной документации  на территории  Безводного сельского поселения</w:t>
            </w:r>
          </w:p>
        </w:tc>
        <w:tc>
          <w:tcPr>
            <w:tcW w:w="1276" w:type="dxa"/>
          </w:tcPr>
          <w:p w:rsidR="008A152E" w:rsidRPr="007D1AFB" w:rsidRDefault="008A152E" w:rsidP="008A152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A152E" w:rsidRDefault="008A152E" w:rsidP="008A152E">
            <w:pPr>
              <w:jc w:val="right"/>
            </w:pPr>
            <w:r>
              <w:t>93,7</w:t>
            </w:r>
          </w:p>
        </w:tc>
        <w:tc>
          <w:tcPr>
            <w:tcW w:w="851" w:type="dxa"/>
          </w:tcPr>
          <w:p w:rsidR="008A152E" w:rsidRDefault="008A152E" w:rsidP="008A152E">
            <w:pPr>
              <w:jc w:val="right"/>
            </w:pPr>
            <w:r>
              <w:t>30,0</w:t>
            </w:r>
          </w:p>
        </w:tc>
        <w:tc>
          <w:tcPr>
            <w:tcW w:w="850" w:type="dxa"/>
          </w:tcPr>
          <w:p w:rsidR="008A152E" w:rsidRDefault="008A152E" w:rsidP="008A152E">
            <w:pPr>
              <w:jc w:val="right"/>
            </w:pPr>
            <w:r>
              <w:t>31,2</w:t>
            </w:r>
          </w:p>
        </w:tc>
        <w:tc>
          <w:tcPr>
            <w:tcW w:w="851" w:type="dxa"/>
          </w:tcPr>
          <w:p w:rsidR="008A152E" w:rsidRDefault="001A596D" w:rsidP="008A152E">
            <w:pPr>
              <w:jc w:val="right"/>
            </w:pPr>
            <w:r>
              <w:t>32,</w:t>
            </w:r>
            <w:r w:rsidR="008A152E">
              <w:t>5</w:t>
            </w:r>
          </w:p>
        </w:tc>
        <w:tc>
          <w:tcPr>
            <w:tcW w:w="1417" w:type="dxa"/>
            <w:vMerge w:val="restart"/>
          </w:tcPr>
          <w:p w:rsidR="008A152E" w:rsidRPr="00230A86" w:rsidRDefault="008A152E" w:rsidP="008A152E">
            <w:r w:rsidRPr="00230A86">
              <w:t xml:space="preserve">обеспечение устойчивого территориального </w:t>
            </w:r>
            <w:r w:rsidRPr="00230A86">
              <w:lastRenderedPageBreak/>
              <w:t xml:space="preserve">развития </w:t>
            </w:r>
            <w:r>
              <w:t xml:space="preserve"> </w:t>
            </w:r>
            <w:r w:rsidRPr="00230A86">
              <w:t xml:space="preserve"> поселения </w:t>
            </w:r>
            <w:r>
              <w:t xml:space="preserve"> </w:t>
            </w:r>
          </w:p>
        </w:tc>
        <w:tc>
          <w:tcPr>
            <w:tcW w:w="1373" w:type="dxa"/>
            <w:vMerge w:val="restart"/>
          </w:tcPr>
          <w:p w:rsidR="008A152E" w:rsidRPr="007D1AFB" w:rsidRDefault="008A152E" w:rsidP="008A152E">
            <w:r w:rsidRPr="007D1AFB">
              <w:lastRenderedPageBreak/>
              <w:t xml:space="preserve">Администрация Безводного сельского </w:t>
            </w:r>
            <w:r w:rsidRPr="007D1AFB">
              <w:lastRenderedPageBreak/>
              <w:t>поселения Курганинского района</w:t>
            </w:r>
          </w:p>
          <w:p w:rsidR="008A152E" w:rsidRPr="007D1AFB" w:rsidRDefault="008A152E" w:rsidP="008A152E">
            <w:r>
              <w:t xml:space="preserve"> </w:t>
            </w:r>
          </w:p>
        </w:tc>
      </w:tr>
      <w:tr w:rsidR="008A152E" w:rsidRPr="007D1AFB" w:rsidTr="000E1549">
        <w:trPr>
          <w:trHeight w:val="289"/>
        </w:trPr>
        <w:tc>
          <w:tcPr>
            <w:tcW w:w="522" w:type="dxa"/>
            <w:vMerge/>
          </w:tcPr>
          <w:p w:rsidR="008A152E" w:rsidRPr="007D1AFB" w:rsidRDefault="008A152E" w:rsidP="008A152E"/>
        </w:tc>
        <w:tc>
          <w:tcPr>
            <w:tcW w:w="1746" w:type="dxa"/>
            <w:vMerge/>
          </w:tcPr>
          <w:p w:rsidR="008A152E" w:rsidRPr="007D1AFB" w:rsidRDefault="008A152E" w:rsidP="008A152E">
            <w:pPr>
              <w:rPr>
                <w:iCs/>
              </w:rPr>
            </w:pPr>
          </w:p>
        </w:tc>
        <w:tc>
          <w:tcPr>
            <w:tcW w:w="1276" w:type="dxa"/>
          </w:tcPr>
          <w:p w:rsidR="008A152E" w:rsidRPr="007D1AFB" w:rsidRDefault="008A152E" w:rsidP="008A152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A152E" w:rsidRDefault="008A152E" w:rsidP="008A152E">
            <w:pPr>
              <w:jc w:val="right"/>
            </w:pPr>
            <w:r>
              <w:t>93,7</w:t>
            </w:r>
          </w:p>
        </w:tc>
        <w:tc>
          <w:tcPr>
            <w:tcW w:w="851" w:type="dxa"/>
          </w:tcPr>
          <w:p w:rsidR="008A152E" w:rsidRDefault="008A152E" w:rsidP="008A152E">
            <w:pPr>
              <w:jc w:val="right"/>
            </w:pPr>
            <w:r>
              <w:t>30,0</w:t>
            </w:r>
          </w:p>
        </w:tc>
        <w:tc>
          <w:tcPr>
            <w:tcW w:w="850" w:type="dxa"/>
          </w:tcPr>
          <w:p w:rsidR="008A152E" w:rsidRDefault="008A152E" w:rsidP="008A152E">
            <w:pPr>
              <w:jc w:val="right"/>
            </w:pPr>
            <w:r>
              <w:t>31,2</w:t>
            </w:r>
          </w:p>
        </w:tc>
        <w:tc>
          <w:tcPr>
            <w:tcW w:w="851" w:type="dxa"/>
          </w:tcPr>
          <w:p w:rsidR="008A152E" w:rsidRDefault="001A596D" w:rsidP="008A152E">
            <w:pPr>
              <w:jc w:val="right"/>
            </w:pPr>
            <w:r>
              <w:t>32,</w:t>
            </w:r>
            <w:r w:rsidR="008A152E">
              <w:t>5</w:t>
            </w:r>
          </w:p>
        </w:tc>
        <w:tc>
          <w:tcPr>
            <w:tcW w:w="1417" w:type="dxa"/>
            <w:vMerge/>
          </w:tcPr>
          <w:p w:rsidR="008A152E" w:rsidRPr="007D1AFB" w:rsidRDefault="008A152E" w:rsidP="008A152E"/>
        </w:tc>
        <w:tc>
          <w:tcPr>
            <w:tcW w:w="1373" w:type="dxa"/>
            <w:vMerge/>
          </w:tcPr>
          <w:p w:rsidR="008A152E" w:rsidRPr="007D1AFB" w:rsidRDefault="008A152E" w:rsidP="008A152E"/>
        </w:tc>
      </w:tr>
      <w:tr w:rsidR="008A152E" w:rsidRPr="007D1AFB" w:rsidTr="000E1549">
        <w:trPr>
          <w:trHeight w:val="315"/>
        </w:trPr>
        <w:tc>
          <w:tcPr>
            <w:tcW w:w="522" w:type="dxa"/>
            <w:vMerge w:val="restart"/>
          </w:tcPr>
          <w:p w:rsidR="008A152E" w:rsidRPr="007D1AFB" w:rsidRDefault="008A152E" w:rsidP="008A152E">
            <w:r>
              <w:t>3.1</w:t>
            </w:r>
          </w:p>
        </w:tc>
        <w:tc>
          <w:tcPr>
            <w:tcW w:w="1746" w:type="dxa"/>
            <w:vMerge w:val="restart"/>
          </w:tcPr>
          <w:p w:rsidR="008A152E" w:rsidRDefault="008A152E" w:rsidP="008A152E">
            <w:pPr>
              <w:rPr>
                <w:iCs/>
              </w:rPr>
            </w:pPr>
            <w:r>
              <w:rPr>
                <w:iCs/>
              </w:rPr>
              <w:t>Мероприятие 1</w:t>
            </w:r>
          </w:p>
          <w:p w:rsidR="008A152E" w:rsidRPr="00230A86" w:rsidRDefault="008A152E" w:rsidP="008A152E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8A152E" w:rsidRPr="007D1AFB" w:rsidRDefault="008A152E" w:rsidP="008A152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A152E" w:rsidRDefault="008A152E" w:rsidP="008A152E">
            <w:pPr>
              <w:jc w:val="right"/>
            </w:pPr>
            <w:r>
              <w:t>93,7</w:t>
            </w:r>
          </w:p>
        </w:tc>
        <w:tc>
          <w:tcPr>
            <w:tcW w:w="851" w:type="dxa"/>
          </w:tcPr>
          <w:p w:rsidR="008A152E" w:rsidRDefault="008A152E" w:rsidP="008A152E">
            <w:pPr>
              <w:jc w:val="right"/>
            </w:pPr>
            <w:r>
              <w:t>30,0</w:t>
            </w:r>
          </w:p>
        </w:tc>
        <w:tc>
          <w:tcPr>
            <w:tcW w:w="850" w:type="dxa"/>
          </w:tcPr>
          <w:p w:rsidR="008A152E" w:rsidRDefault="008A152E" w:rsidP="008A152E">
            <w:pPr>
              <w:jc w:val="right"/>
            </w:pPr>
            <w:r>
              <w:t>31,2</w:t>
            </w:r>
          </w:p>
        </w:tc>
        <w:tc>
          <w:tcPr>
            <w:tcW w:w="851" w:type="dxa"/>
          </w:tcPr>
          <w:p w:rsidR="008A152E" w:rsidRDefault="001A596D" w:rsidP="008A152E">
            <w:pPr>
              <w:jc w:val="right"/>
            </w:pPr>
            <w:r>
              <w:t>32,</w:t>
            </w:r>
            <w:r w:rsidR="008A152E">
              <w:t>5</w:t>
            </w:r>
          </w:p>
        </w:tc>
        <w:tc>
          <w:tcPr>
            <w:tcW w:w="1417" w:type="dxa"/>
            <w:vMerge/>
          </w:tcPr>
          <w:p w:rsidR="008A152E" w:rsidRPr="007D1AFB" w:rsidRDefault="008A152E" w:rsidP="008A152E"/>
        </w:tc>
        <w:tc>
          <w:tcPr>
            <w:tcW w:w="1373" w:type="dxa"/>
            <w:vMerge/>
          </w:tcPr>
          <w:p w:rsidR="008A152E" w:rsidRPr="007D1AFB" w:rsidRDefault="008A152E" w:rsidP="008A152E"/>
        </w:tc>
      </w:tr>
      <w:tr w:rsidR="008A152E" w:rsidRPr="007D1AFB" w:rsidTr="000E1549">
        <w:trPr>
          <w:trHeight w:val="1595"/>
        </w:trPr>
        <w:tc>
          <w:tcPr>
            <w:tcW w:w="522" w:type="dxa"/>
            <w:vMerge/>
          </w:tcPr>
          <w:p w:rsidR="008A152E" w:rsidRPr="007D1AFB" w:rsidRDefault="008A152E" w:rsidP="008A152E"/>
        </w:tc>
        <w:tc>
          <w:tcPr>
            <w:tcW w:w="1746" w:type="dxa"/>
            <w:vMerge/>
          </w:tcPr>
          <w:p w:rsidR="008A152E" w:rsidRPr="007D1AFB" w:rsidRDefault="008A152E" w:rsidP="008A152E">
            <w:pPr>
              <w:rPr>
                <w:iCs/>
              </w:rPr>
            </w:pPr>
          </w:p>
        </w:tc>
        <w:tc>
          <w:tcPr>
            <w:tcW w:w="1276" w:type="dxa"/>
          </w:tcPr>
          <w:p w:rsidR="008A152E" w:rsidRPr="007D1AFB" w:rsidRDefault="008A152E" w:rsidP="008A152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A152E" w:rsidRDefault="008A152E" w:rsidP="008A152E">
            <w:pPr>
              <w:jc w:val="right"/>
            </w:pPr>
            <w:r>
              <w:t>93,7</w:t>
            </w:r>
          </w:p>
        </w:tc>
        <w:tc>
          <w:tcPr>
            <w:tcW w:w="851" w:type="dxa"/>
          </w:tcPr>
          <w:p w:rsidR="008A152E" w:rsidRDefault="008A152E" w:rsidP="008A152E">
            <w:pPr>
              <w:jc w:val="right"/>
            </w:pPr>
            <w:r>
              <w:t>30,0</w:t>
            </w:r>
          </w:p>
        </w:tc>
        <w:tc>
          <w:tcPr>
            <w:tcW w:w="850" w:type="dxa"/>
          </w:tcPr>
          <w:p w:rsidR="008A152E" w:rsidRDefault="008A152E" w:rsidP="008A152E">
            <w:pPr>
              <w:jc w:val="right"/>
            </w:pPr>
            <w:r>
              <w:t>31,2</w:t>
            </w:r>
          </w:p>
        </w:tc>
        <w:tc>
          <w:tcPr>
            <w:tcW w:w="851" w:type="dxa"/>
          </w:tcPr>
          <w:p w:rsidR="008A152E" w:rsidRDefault="008A152E" w:rsidP="008A152E">
            <w:pPr>
              <w:jc w:val="right"/>
            </w:pPr>
            <w:r>
              <w:t>32,05</w:t>
            </w:r>
          </w:p>
        </w:tc>
        <w:tc>
          <w:tcPr>
            <w:tcW w:w="1417" w:type="dxa"/>
            <w:vMerge/>
          </w:tcPr>
          <w:p w:rsidR="008A152E" w:rsidRPr="007D1AFB" w:rsidRDefault="008A152E" w:rsidP="008A152E"/>
        </w:tc>
        <w:tc>
          <w:tcPr>
            <w:tcW w:w="1373" w:type="dxa"/>
            <w:vMerge/>
          </w:tcPr>
          <w:p w:rsidR="008A152E" w:rsidRPr="007D1AFB" w:rsidRDefault="008A152E" w:rsidP="008A152E"/>
        </w:tc>
      </w:tr>
    </w:tbl>
    <w:p w:rsidR="00613A44" w:rsidRPr="007D1AFB" w:rsidRDefault="00613A44" w:rsidP="00613A44">
      <w:pPr>
        <w:pStyle w:val="NoSpacing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78E1" w:rsidRDefault="009C0E89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5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 xml:space="preserve">. Обоснование ресурсного обеспечения муниципальной программы </w:t>
      </w:r>
      <w:r w:rsidR="00613A44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D93568">
        <w:rPr>
          <w:rFonts w:ascii="Times New Roman" w:hAnsi="Times New Roman"/>
          <w:b/>
          <w:sz w:val="28"/>
          <w:szCs w:val="28"/>
        </w:rPr>
        <w:t>202</w:t>
      </w:r>
      <w:r w:rsidR="000C75A3">
        <w:rPr>
          <w:rFonts w:ascii="Times New Roman" w:hAnsi="Times New Roman"/>
          <w:b/>
          <w:sz w:val="28"/>
          <w:szCs w:val="28"/>
        </w:rPr>
        <w:t>1</w:t>
      </w:r>
      <w:r w:rsidR="00D93568">
        <w:rPr>
          <w:rFonts w:ascii="Times New Roman" w:hAnsi="Times New Roman"/>
          <w:b/>
          <w:sz w:val="28"/>
          <w:szCs w:val="28"/>
        </w:rPr>
        <w:t>-</w:t>
      </w:r>
      <w:r w:rsidR="00957386">
        <w:rPr>
          <w:rFonts w:ascii="Times New Roman" w:hAnsi="Times New Roman"/>
          <w:b/>
          <w:sz w:val="28"/>
          <w:szCs w:val="28"/>
        </w:rPr>
        <w:t>202</w:t>
      </w:r>
      <w:r w:rsidR="006E73FB">
        <w:rPr>
          <w:rFonts w:ascii="Times New Roman" w:hAnsi="Times New Roman"/>
          <w:b/>
          <w:sz w:val="28"/>
          <w:szCs w:val="28"/>
        </w:rPr>
        <w:t>3</w:t>
      </w:r>
      <w:r w:rsidR="000C75A3">
        <w:rPr>
          <w:rFonts w:ascii="Times New Roman" w:hAnsi="Times New Roman"/>
          <w:b/>
          <w:sz w:val="28"/>
          <w:szCs w:val="28"/>
        </w:rPr>
        <w:t xml:space="preserve"> </w:t>
      </w:r>
      <w:r w:rsidR="00957386" w:rsidRPr="007D1AFB">
        <w:rPr>
          <w:rFonts w:ascii="Times New Roman" w:hAnsi="Times New Roman"/>
          <w:b/>
          <w:sz w:val="28"/>
          <w:szCs w:val="28"/>
        </w:rPr>
        <w:t>годы</w:t>
      </w:r>
      <w:r w:rsidR="00E253BE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1364C" w:rsidRPr="007D1AFB" w:rsidRDefault="00613A44" w:rsidP="00213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» </w:t>
      </w:r>
      <w:r w:rsidRPr="007D1AFB">
        <w:rPr>
          <w:rFonts w:ascii="Times New Roman" w:hAnsi="Times New Roman" w:cs="Times New Roman"/>
          <w:sz w:val="28"/>
          <w:szCs w:val="28"/>
        </w:rPr>
        <w:t>предполагается осуществлять за счет средств бюджета Безводного сельского поселения Курганинского района</w:t>
      </w:r>
      <w:r w:rsidR="0021364C" w:rsidRPr="007D1AFB">
        <w:rPr>
          <w:rFonts w:ascii="Times New Roman" w:hAnsi="Times New Roman" w:cs="Times New Roman"/>
          <w:sz w:val="28"/>
          <w:szCs w:val="28"/>
        </w:rPr>
        <w:t>.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Также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при реализации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программы предусматривается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 субсидий из краевого фонда софинансирования для реализации мероприятий подпрограммы «Капитальный ремонт и ремонт автомобильных дорог местного значения Безводного сельского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района» на </w:t>
      </w:r>
      <w:r w:rsidR="00D93568">
        <w:rPr>
          <w:rFonts w:ascii="Times New Roman" w:hAnsi="Times New Roman" w:cs="Times New Roman"/>
          <w:sz w:val="28"/>
          <w:szCs w:val="28"/>
        </w:rPr>
        <w:t>202</w:t>
      </w:r>
      <w:r w:rsidR="00FD3F07">
        <w:rPr>
          <w:rFonts w:ascii="Times New Roman" w:hAnsi="Times New Roman" w:cs="Times New Roman"/>
          <w:sz w:val="28"/>
          <w:szCs w:val="28"/>
        </w:rPr>
        <w:t>1</w:t>
      </w:r>
      <w:r w:rsidR="00D93568">
        <w:rPr>
          <w:rFonts w:ascii="Times New Roman" w:hAnsi="Times New Roman" w:cs="Times New Roman"/>
          <w:sz w:val="28"/>
          <w:szCs w:val="28"/>
        </w:rPr>
        <w:t>-</w:t>
      </w:r>
      <w:r w:rsidR="00957386">
        <w:rPr>
          <w:rFonts w:ascii="Times New Roman" w:hAnsi="Times New Roman" w:cs="Times New Roman"/>
          <w:sz w:val="28"/>
          <w:szCs w:val="28"/>
        </w:rPr>
        <w:t>202</w:t>
      </w:r>
      <w:r w:rsidR="00FD3F07">
        <w:rPr>
          <w:rFonts w:ascii="Times New Roman" w:hAnsi="Times New Roman" w:cs="Times New Roman"/>
          <w:sz w:val="28"/>
          <w:szCs w:val="28"/>
        </w:rPr>
        <w:t>3</w:t>
      </w:r>
      <w:r w:rsidR="00957386">
        <w:rPr>
          <w:rFonts w:ascii="Times New Roman" w:hAnsi="Times New Roman" w:cs="Times New Roman"/>
          <w:sz w:val="28"/>
          <w:szCs w:val="28"/>
        </w:rPr>
        <w:t xml:space="preserve"> </w:t>
      </w:r>
      <w:r w:rsidR="00957386" w:rsidRPr="007D1AFB">
        <w:rPr>
          <w:rFonts w:ascii="Times New Roman" w:hAnsi="Times New Roman" w:cs="Times New Roman"/>
          <w:sz w:val="28"/>
          <w:szCs w:val="28"/>
        </w:rPr>
        <w:t>годы</w:t>
      </w:r>
      <w:r w:rsidR="0021364C" w:rsidRPr="007D1AFB">
        <w:rPr>
          <w:rFonts w:ascii="Times New Roman" w:hAnsi="Times New Roman" w:cs="Times New Roman"/>
          <w:sz w:val="28"/>
          <w:szCs w:val="28"/>
        </w:rPr>
        <w:t>.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44" w:rsidRPr="007D1AFB" w:rsidRDefault="00613A44" w:rsidP="002A7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FD3F07">
        <w:rPr>
          <w:sz w:val="28"/>
          <w:szCs w:val="28"/>
        </w:rPr>
        <w:t>7520,7</w:t>
      </w:r>
      <w:r w:rsidRPr="007D1AFB">
        <w:rPr>
          <w:sz w:val="28"/>
          <w:szCs w:val="28"/>
        </w:rPr>
        <w:t> тыс. рублей, в том числе: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1086"/>
        <w:gridCol w:w="1087"/>
        <w:gridCol w:w="1087"/>
      </w:tblGrid>
      <w:tr w:rsidR="007D1AFB" w:rsidRPr="007D1AFB" w:rsidTr="008E4E36"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7D1AFB" w:rsidRDefault="00613A44" w:rsidP="00D908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7D1AFB" w:rsidRDefault="00613A44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Общий объем финансовых ресурсов</w:t>
            </w:r>
          </w:p>
          <w:p w:rsidR="00613A44" w:rsidRPr="007D1AFB" w:rsidRDefault="00775F2F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(тыс.руб.</w:t>
            </w:r>
            <w:r w:rsidR="00613A44" w:rsidRPr="007D1AFB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A44" w:rsidRPr="007D1AFB" w:rsidRDefault="00613A44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7D1AFB" w:rsidRPr="007D1AFB" w:rsidTr="008E4E36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7D1AFB" w:rsidRDefault="00613A44" w:rsidP="00D9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7D1AFB" w:rsidRDefault="00613A44" w:rsidP="00D9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278E1">
              <w:rPr>
                <w:sz w:val="28"/>
                <w:szCs w:val="28"/>
              </w:rPr>
              <w:t>2</w:t>
            </w:r>
            <w:r w:rsidR="000C75A3">
              <w:rPr>
                <w:sz w:val="28"/>
                <w:szCs w:val="28"/>
              </w:rPr>
              <w:t>1</w:t>
            </w:r>
          </w:p>
          <w:p w:rsidR="00613A44" w:rsidRPr="007D1AFB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278E1">
              <w:rPr>
                <w:sz w:val="28"/>
                <w:szCs w:val="28"/>
              </w:rPr>
              <w:t>2</w:t>
            </w:r>
            <w:r w:rsidR="000C75A3">
              <w:rPr>
                <w:sz w:val="28"/>
                <w:szCs w:val="28"/>
              </w:rPr>
              <w:t>2</w:t>
            </w:r>
          </w:p>
          <w:p w:rsidR="00613A44" w:rsidRPr="007D1AFB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FB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C75A3">
              <w:rPr>
                <w:sz w:val="28"/>
                <w:szCs w:val="28"/>
              </w:rPr>
              <w:t>3</w:t>
            </w:r>
          </w:p>
          <w:p w:rsidR="00613A44" w:rsidRPr="007D1AFB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год</w:t>
            </w:r>
          </w:p>
        </w:tc>
      </w:tr>
      <w:tr w:rsidR="008012EB" w:rsidRPr="007D1AFB" w:rsidTr="008E4E3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B" w:rsidRPr="007D1AFB" w:rsidRDefault="00957386" w:rsidP="007D1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1</w:t>
            </w:r>
            <w:r w:rsidR="008012EB" w:rsidRPr="007D1AFB">
              <w:rPr>
                <w:sz w:val="28"/>
                <w:szCs w:val="28"/>
              </w:rPr>
              <w:t xml:space="preserve">«Развитие сети автомобильных дорог Безводного сельского </w:t>
            </w:r>
            <w:r w:rsidR="008012EB">
              <w:rPr>
                <w:sz w:val="28"/>
                <w:szCs w:val="28"/>
              </w:rPr>
              <w:t xml:space="preserve">поселения Курганинского района», в том </w:t>
            </w:r>
            <w:r>
              <w:rPr>
                <w:sz w:val="28"/>
                <w:szCs w:val="28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B" w:rsidRPr="007D1AFB" w:rsidRDefault="000C75A3" w:rsidP="008012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7D1AFB" w:rsidRDefault="000C75A3" w:rsidP="008012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Default="000C75A3">
            <w:r>
              <w:rPr>
                <w:sz w:val="28"/>
                <w:szCs w:val="28"/>
              </w:rPr>
              <w:t>1874,4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7D1AFB" w:rsidRDefault="000C75A3" w:rsidP="008012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1950,0</w:t>
            </w:r>
          </w:p>
        </w:tc>
      </w:tr>
      <w:tr w:rsidR="000C75A3" w:rsidRPr="007D1AFB" w:rsidTr="008E4E3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3" w:rsidRPr="007D1AFB" w:rsidRDefault="000C75A3" w:rsidP="000C75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3" w:rsidRPr="007D1AFB" w:rsidRDefault="000C75A3" w:rsidP="000C75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5A3" w:rsidRPr="007D1AFB" w:rsidRDefault="000C75A3" w:rsidP="000C75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5A3" w:rsidRDefault="000C75A3" w:rsidP="000C75A3">
            <w:r>
              <w:rPr>
                <w:sz w:val="28"/>
                <w:szCs w:val="28"/>
              </w:rPr>
              <w:t>1874,4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5A3" w:rsidRPr="007D1AFB" w:rsidRDefault="000C75A3" w:rsidP="000C75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1950,0</w:t>
            </w:r>
          </w:p>
        </w:tc>
      </w:tr>
      <w:tr w:rsidR="000C75A3" w:rsidRPr="007D1AFB" w:rsidTr="002A715E">
        <w:trPr>
          <w:trHeight w:val="204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3" w:rsidRPr="0080527C" w:rsidRDefault="000C75A3" w:rsidP="000C75A3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№ 2</w:t>
            </w:r>
          </w:p>
          <w:p w:rsidR="000C75A3" w:rsidRPr="0080527C" w:rsidRDefault="000C75A3" w:rsidP="000C75A3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«Подготовка градостроительной и землеустроительной документации на территории</w:t>
            </w:r>
          </w:p>
          <w:p w:rsidR="000C75A3" w:rsidRPr="007D1AFB" w:rsidRDefault="000C75A3" w:rsidP="000C75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527C">
              <w:rPr>
                <w:sz w:val="28"/>
                <w:szCs w:val="28"/>
              </w:rPr>
              <w:t>Безводного сельского поселения Курган</w:t>
            </w:r>
            <w:r>
              <w:rPr>
                <w:sz w:val="28"/>
                <w:szCs w:val="28"/>
              </w:rPr>
              <w:t>инского района»,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3" w:rsidRDefault="000C75A3" w:rsidP="000C75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5A3" w:rsidRPr="007D1AFB" w:rsidRDefault="000C75A3" w:rsidP="000C75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5A3" w:rsidRPr="007D1AFB" w:rsidRDefault="000C75A3" w:rsidP="000C75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5A3" w:rsidRPr="007D1AFB" w:rsidRDefault="000C75A3" w:rsidP="000C75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0C75A3" w:rsidRPr="007D1AFB" w:rsidTr="008E4E3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3" w:rsidRPr="007D1AFB" w:rsidRDefault="000C75A3" w:rsidP="000C75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3" w:rsidRDefault="000C75A3" w:rsidP="000C75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5A3" w:rsidRPr="007D1AFB" w:rsidRDefault="000C75A3" w:rsidP="000C75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5A3" w:rsidRPr="007D1AFB" w:rsidRDefault="000C75A3" w:rsidP="000C75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5A3" w:rsidRPr="007D1AFB" w:rsidRDefault="000C75A3" w:rsidP="000C75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0C75A3" w:rsidRPr="007D1AFB" w:rsidTr="008E4E3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3" w:rsidRDefault="000C75A3" w:rsidP="000C75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 , том числе 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3" w:rsidRDefault="000C75A3" w:rsidP="000C75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5720,7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5A3" w:rsidRDefault="000C75A3" w:rsidP="000C75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5A3" w:rsidRDefault="00A27285" w:rsidP="000C75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5A3" w:rsidRDefault="00A27285" w:rsidP="000C75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1982,5</w:t>
            </w:r>
          </w:p>
        </w:tc>
      </w:tr>
      <w:tr w:rsidR="00A27285" w:rsidRPr="007D1AFB" w:rsidTr="008E4E36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5" w:rsidRDefault="00A27285" w:rsidP="00A27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85" w:rsidRDefault="00A27285" w:rsidP="00A272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5720,7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85" w:rsidRDefault="00A27285" w:rsidP="00A272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85" w:rsidRDefault="00A27285" w:rsidP="00A272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85" w:rsidRDefault="00A27285" w:rsidP="00A2728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1982,5</w:t>
            </w:r>
          </w:p>
        </w:tc>
      </w:tr>
    </w:tbl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Объем финансирования мероприятий на </w:t>
      </w:r>
      <w:r w:rsidR="00457622">
        <w:rPr>
          <w:sz w:val="28"/>
          <w:szCs w:val="28"/>
        </w:rPr>
        <w:t>20</w:t>
      </w:r>
      <w:r w:rsidR="000278E1">
        <w:rPr>
          <w:sz w:val="28"/>
          <w:szCs w:val="28"/>
        </w:rPr>
        <w:t>2</w:t>
      </w:r>
      <w:r w:rsidR="00A27285">
        <w:rPr>
          <w:sz w:val="28"/>
          <w:szCs w:val="28"/>
        </w:rPr>
        <w:t>1</w:t>
      </w:r>
      <w:r w:rsidRPr="007D1AFB">
        <w:rPr>
          <w:sz w:val="28"/>
          <w:szCs w:val="28"/>
        </w:rPr>
        <w:t> </w:t>
      </w:r>
      <w:r w:rsidR="000278E1">
        <w:rPr>
          <w:sz w:val="28"/>
          <w:szCs w:val="28"/>
        </w:rPr>
        <w:t>–</w:t>
      </w:r>
      <w:r w:rsidRPr="007D1AFB">
        <w:rPr>
          <w:sz w:val="28"/>
          <w:szCs w:val="28"/>
        </w:rPr>
        <w:t> </w:t>
      </w:r>
      <w:r w:rsidR="00457622">
        <w:rPr>
          <w:sz w:val="28"/>
          <w:szCs w:val="28"/>
        </w:rPr>
        <w:t>202</w:t>
      </w:r>
      <w:r w:rsidR="00A27285">
        <w:rPr>
          <w:sz w:val="28"/>
          <w:szCs w:val="28"/>
        </w:rPr>
        <w:t>3</w:t>
      </w:r>
      <w:r w:rsidR="000278E1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7D1AFB" w:rsidRPr="007D1AFB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поселении в 20</w:t>
      </w:r>
      <w:r w:rsidR="00A27285">
        <w:rPr>
          <w:sz w:val="28"/>
          <w:szCs w:val="28"/>
        </w:rPr>
        <w:t>20</w:t>
      </w:r>
      <w:r w:rsidR="00DA603F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году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78E1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5.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 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хозяйства»</w:t>
      </w:r>
      <w:r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D93568">
        <w:rPr>
          <w:rFonts w:ascii="Times New Roman" w:hAnsi="Times New Roman"/>
          <w:b/>
          <w:sz w:val="28"/>
          <w:szCs w:val="28"/>
        </w:rPr>
        <w:t>202</w:t>
      </w:r>
      <w:r w:rsidR="00A27285">
        <w:rPr>
          <w:rFonts w:ascii="Times New Roman" w:hAnsi="Times New Roman"/>
          <w:b/>
          <w:sz w:val="28"/>
          <w:szCs w:val="28"/>
        </w:rPr>
        <w:t>1</w:t>
      </w:r>
      <w:r w:rsidR="00D93568">
        <w:rPr>
          <w:rFonts w:ascii="Times New Roman" w:hAnsi="Times New Roman"/>
          <w:b/>
          <w:sz w:val="28"/>
          <w:szCs w:val="28"/>
        </w:rPr>
        <w:t>-202</w:t>
      </w:r>
      <w:r w:rsidR="006E73FB">
        <w:rPr>
          <w:rFonts w:ascii="Times New Roman" w:hAnsi="Times New Roman"/>
          <w:b/>
          <w:sz w:val="28"/>
          <w:szCs w:val="28"/>
        </w:rPr>
        <w:t>3</w:t>
      </w:r>
      <w:r w:rsidR="00D93568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годы</w:t>
      </w:r>
      <w:r w:rsidR="00E253BE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Методика оценки эффективности реализации муниципальной програм</w:t>
      </w:r>
      <w:r w:rsidRPr="007D1AFB">
        <w:rPr>
          <w:rStyle w:val="FontStyle50"/>
          <w:sz w:val="28"/>
          <w:szCs w:val="28"/>
        </w:rPr>
        <w:softHyphen/>
        <w:t>мы учитывает необходимость проведения следующих оценок:</w:t>
      </w: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и основных мероприятий Программы;</w:t>
      </w: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реализации основных мероприятий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613A44" w:rsidRPr="007D1AFB" w:rsidRDefault="007D1AFB" w:rsidP="00613A44">
      <w:pPr>
        <w:autoSpaceDE w:val="0"/>
        <w:autoSpaceDN w:val="0"/>
        <w:adjustRightInd w:val="0"/>
        <w:ind w:firstLine="720"/>
        <w:jc w:val="both"/>
      </w:pPr>
      <w:r w:rsidRPr="007D1AFB">
        <w:rPr>
          <w:rStyle w:val="FontStyle50"/>
          <w:sz w:val="28"/>
          <w:szCs w:val="28"/>
        </w:rPr>
        <w:t xml:space="preserve"> </w:t>
      </w:r>
      <w:r w:rsidR="00613A44" w:rsidRPr="007D1AFB">
        <w:rPr>
          <w:rStyle w:val="FontStyle50"/>
          <w:sz w:val="28"/>
          <w:szCs w:val="28"/>
        </w:rPr>
        <w:t>Оценка</w:t>
      </w:r>
      <w:r w:rsidRPr="007D1AFB">
        <w:rPr>
          <w:rStyle w:val="FontStyle50"/>
          <w:sz w:val="28"/>
          <w:szCs w:val="28"/>
        </w:rPr>
        <w:t xml:space="preserve"> </w:t>
      </w:r>
      <w:r w:rsidR="00613A44" w:rsidRPr="007D1AFB">
        <w:rPr>
          <w:rStyle w:val="FontStyle50"/>
          <w:sz w:val="28"/>
          <w:szCs w:val="28"/>
        </w:rPr>
        <w:t>эффективности Программы</w:t>
      </w:r>
      <w:r w:rsidRPr="007D1AFB">
        <w:rPr>
          <w:rStyle w:val="FontStyle50"/>
          <w:sz w:val="28"/>
          <w:szCs w:val="28"/>
        </w:rPr>
        <w:t xml:space="preserve"> </w:t>
      </w:r>
      <w:r w:rsidR="00613A44" w:rsidRPr="007D1AFB">
        <w:rPr>
          <w:rStyle w:val="FontStyle50"/>
          <w:sz w:val="28"/>
          <w:szCs w:val="28"/>
        </w:rPr>
        <w:t>проводится</w:t>
      </w:r>
      <w:r w:rsidRPr="007D1AFB">
        <w:rPr>
          <w:rStyle w:val="FontStyle50"/>
          <w:sz w:val="28"/>
          <w:szCs w:val="28"/>
        </w:rPr>
        <w:t xml:space="preserve"> </w:t>
      </w:r>
      <w:r w:rsidR="00613A44" w:rsidRPr="007D1AFB">
        <w:rPr>
          <w:rStyle w:val="FontStyle50"/>
          <w:sz w:val="28"/>
          <w:szCs w:val="28"/>
        </w:rPr>
        <w:t>в тече</w:t>
      </w:r>
      <w:r w:rsidR="00613A44" w:rsidRPr="007D1AFB">
        <w:rPr>
          <w:rStyle w:val="FontStyle50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sub_1600"/>
      <w:r w:rsidRPr="007D1AFB">
        <w:rPr>
          <w:rFonts w:ascii="Times New Roman" w:hAnsi="Times New Roman"/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613A44" w:rsidRPr="007D1AFB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поселения в сфере строительства, а</w:t>
      </w:r>
      <w:r w:rsidR="00775F2F" w:rsidRPr="007D1AFB">
        <w:rPr>
          <w:rFonts w:ascii="Times New Roman" w:hAnsi="Times New Roman"/>
          <w:b/>
          <w:sz w:val="28"/>
          <w:szCs w:val="28"/>
        </w:rPr>
        <w:t xml:space="preserve">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775F2F" w:rsidRPr="007D1AFB">
        <w:rPr>
          <w:rFonts w:ascii="Times New Roman" w:hAnsi="Times New Roman"/>
          <w:b/>
          <w:sz w:val="28"/>
          <w:szCs w:val="28"/>
        </w:rPr>
        <w:t>»</w:t>
      </w:r>
      <w:r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  <w:r w:rsidR="007D1AFB" w:rsidRPr="007D1AF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3"/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Администрация в процессе реализации</w:t>
      </w:r>
      <w:r w:rsidR="007D1AFB" w:rsidRPr="007D1AFB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Программы:</w:t>
      </w:r>
    </w:p>
    <w:p w:rsidR="00613A44" w:rsidRPr="007D1AFB" w:rsidRDefault="00613A44" w:rsidP="0095738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613A44" w:rsidRPr="007D1AFB" w:rsidRDefault="00613A44" w:rsidP="0095738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957386">
        <w:rPr>
          <w:rStyle w:val="FontStyle50"/>
          <w:sz w:val="28"/>
          <w:szCs w:val="28"/>
        </w:rPr>
        <w:t>нений в муниципальную программу;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lastRenderedPageBreak/>
        <w:t>несет ответственность за достижение целевых показателей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7D1AFB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7D1AFB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7D1AFB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613A44" w:rsidRPr="007D1AFB" w:rsidRDefault="00613A44" w:rsidP="00957386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7D1AFB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613A44" w:rsidRPr="007D1AFB" w:rsidRDefault="00955AB7" w:rsidP="00955A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 </w:t>
      </w:r>
      <w:r w:rsidR="001B5257" w:rsidRPr="007D1AFB">
        <w:rPr>
          <w:sz w:val="28"/>
          <w:szCs w:val="28"/>
        </w:rPr>
        <w:t xml:space="preserve"> </w:t>
      </w:r>
    </w:p>
    <w:p w:rsidR="00613A44" w:rsidRPr="007D1AFB" w:rsidRDefault="00613A44" w:rsidP="00613A4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613A44" w:rsidRPr="007D1AFB" w:rsidRDefault="00613A44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Заместитель главы </w:t>
      </w:r>
    </w:p>
    <w:p w:rsidR="00613A44" w:rsidRPr="007D1AFB" w:rsidRDefault="007D1AFB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>Безводного</w:t>
      </w:r>
      <w:r w:rsidR="00613A44" w:rsidRPr="007D1AFB">
        <w:rPr>
          <w:sz w:val="28"/>
          <w:szCs w:val="28"/>
        </w:rPr>
        <w:t xml:space="preserve"> сельского поселения </w:t>
      </w:r>
    </w:p>
    <w:p w:rsidR="00613A44" w:rsidRPr="007D1AFB" w:rsidRDefault="00613A44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Курганинского района                                                                 </w:t>
      </w:r>
      <w:r w:rsidR="00E556DD">
        <w:rPr>
          <w:sz w:val="28"/>
          <w:szCs w:val="28"/>
        </w:rPr>
        <w:t xml:space="preserve">           И.В.Черных</w:t>
      </w:r>
    </w:p>
    <w:p w:rsidR="00957386" w:rsidRDefault="008E4E36" w:rsidP="00957386">
      <w:pPr>
        <w:pStyle w:val="NoSpacing"/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A5B52" w:rsidRPr="007D1AFB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7E257F" w:rsidRPr="007D1AFB" w:rsidRDefault="008A5B52" w:rsidP="00957386">
      <w:pPr>
        <w:pStyle w:val="NoSpacing"/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к </w:t>
      </w:r>
      <w:r w:rsidR="0049379F" w:rsidRPr="007D1AFB">
        <w:rPr>
          <w:rFonts w:ascii="Times New Roman" w:hAnsi="Times New Roman"/>
          <w:sz w:val="28"/>
          <w:szCs w:val="28"/>
        </w:rPr>
        <w:t>П</w:t>
      </w:r>
      <w:r w:rsidRPr="007D1AFB">
        <w:rPr>
          <w:rFonts w:ascii="Times New Roman" w:hAnsi="Times New Roman"/>
          <w:sz w:val="28"/>
          <w:szCs w:val="28"/>
        </w:rPr>
        <w:t>рограмме</w:t>
      </w:r>
    </w:p>
    <w:p w:rsidR="008A5B52" w:rsidRPr="007D1AFB" w:rsidRDefault="008A5B52" w:rsidP="002442C0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985" w:rsidRPr="003F3985" w:rsidRDefault="003F3985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985">
        <w:rPr>
          <w:rFonts w:ascii="Times New Roman" w:hAnsi="Times New Roman"/>
          <w:b/>
          <w:sz w:val="28"/>
          <w:szCs w:val="28"/>
        </w:rPr>
        <w:t>ПОДПРОГРАММА</w:t>
      </w:r>
    </w:p>
    <w:p w:rsidR="000278E1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3985">
        <w:rPr>
          <w:rFonts w:ascii="Times New Roman" w:eastAsia="Times New Roman" w:hAnsi="Times New Roman"/>
          <w:b/>
          <w:sz w:val="28"/>
          <w:szCs w:val="28"/>
        </w:rPr>
        <w:t>«</w:t>
      </w:r>
      <w:r w:rsidR="00D30934" w:rsidRPr="003F3985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поселения Курганинского района»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>муниципальной программы Безводного сельского</w:t>
      </w:r>
      <w:r w:rsidR="00501A39" w:rsidRPr="003F3985">
        <w:rPr>
          <w:rFonts w:ascii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 w:rsidRPr="003F3985">
        <w:rPr>
          <w:rFonts w:ascii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3F3985">
        <w:rPr>
          <w:rFonts w:ascii="Times New Roman" w:hAnsi="Times New Roman"/>
          <w:b/>
          <w:sz w:val="28"/>
          <w:szCs w:val="28"/>
        </w:rPr>
        <w:t>дорожного хозяйства</w:t>
      </w:r>
      <w:r w:rsidRPr="003F3985">
        <w:rPr>
          <w:rFonts w:ascii="Times New Roman" w:hAnsi="Times New Roman"/>
          <w:b/>
          <w:sz w:val="28"/>
          <w:szCs w:val="28"/>
        </w:rPr>
        <w:t>»</w:t>
      </w:r>
      <w:r w:rsidR="001B5257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A5B52" w:rsidRPr="003F3985" w:rsidRDefault="001B5257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3985">
        <w:rPr>
          <w:rFonts w:ascii="Times New Roman" w:eastAsia="Times New Roman" w:hAnsi="Times New Roman"/>
          <w:b/>
          <w:sz w:val="28"/>
          <w:szCs w:val="28"/>
        </w:rPr>
        <w:t xml:space="preserve">на </w:t>
      </w:r>
      <w:r w:rsidR="00D93568">
        <w:rPr>
          <w:rFonts w:ascii="Times New Roman" w:eastAsia="Times New Roman" w:hAnsi="Times New Roman"/>
          <w:b/>
          <w:sz w:val="28"/>
          <w:szCs w:val="28"/>
        </w:rPr>
        <w:t>202</w:t>
      </w:r>
      <w:r w:rsidR="00A27285">
        <w:rPr>
          <w:rFonts w:ascii="Times New Roman" w:eastAsia="Times New Roman" w:hAnsi="Times New Roman"/>
          <w:b/>
          <w:sz w:val="28"/>
          <w:szCs w:val="28"/>
        </w:rPr>
        <w:t>1</w:t>
      </w:r>
      <w:r w:rsidR="00D93568">
        <w:rPr>
          <w:rFonts w:ascii="Times New Roman" w:eastAsia="Times New Roman" w:hAnsi="Times New Roman"/>
          <w:b/>
          <w:sz w:val="28"/>
          <w:szCs w:val="28"/>
        </w:rPr>
        <w:t>-202</w:t>
      </w:r>
      <w:r w:rsidR="00316302">
        <w:rPr>
          <w:rFonts w:ascii="Times New Roman" w:eastAsia="Times New Roman" w:hAnsi="Times New Roman"/>
          <w:b/>
          <w:sz w:val="28"/>
          <w:szCs w:val="28"/>
        </w:rPr>
        <w:t>3</w:t>
      </w:r>
      <w:r w:rsidR="006E73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годы</w:t>
      </w:r>
    </w:p>
    <w:p w:rsidR="008A5B52" w:rsidRPr="007D1AFB" w:rsidRDefault="008A5B52" w:rsidP="008A5B52">
      <w:pPr>
        <w:spacing w:line="100" w:lineRule="atLeast"/>
        <w:jc w:val="center"/>
        <w:rPr>
          <w:rFonts w:eastAsia="Times New Roman"/>
          <w:kern w:val="2"/>
          <w:sz w:val="28"/>
          <w:szCs w:val="28"/>
          <w:lang w:eastAsia="ar-SA"/>
        </w:rPr>
      </w:pPr>
    </w:p>
    <w:p w:rsidR="008A5B52" w:rsidRPr="007D1AFB" w:rsidRDefault="008A5B52" w:rsidP="008A5B52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7D1AFB">
        <w:rPr>
          <w:rFonts w:eastAsia="Times New Roman"/>
          <w:sz w:val="28"/>
          <w:szCs w:val="28"/>
        </w:rPr>
        <w:t>ПАСПОРТ</w:t>
      </w:r>
    </w:p>
    <w:p w:rsidR="008A5B52" w:rsidRPr="007D1AFB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Подпрограмма </w:t>
      </w:r>
      <w:r w:rsidRPr="007D1AFB">
        <w:rPr>
          <w:rFonts w:ascii="Times New Roman" w:eastAsia="Times New Roman" w:hAnsi="Times New Roman"/>
          <w:sz w:val="28"/>
          <w:szCs w:val="28"/>
        </w:rPr>
        <w:t>«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Pr="007D1AFB">
        <w:rPr>
          <w:rFonts w:ascii="Times New Roman" w:eastAsia="Times New Roman" w:hAnsi="Times New Roman"/>
          <w:sz w:val="28"/>
          <w:szCs w:val="28"/>
        </w:rPr>
        <w:t>»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муниципальной программы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Pr="007D1AFB">
        <w:rPr>
          <w:rFonts w:ascii="Times New Roman" w:hAnsi="Times New Roman"/>
          <w:sz w:val="28"/>
          <w:szCs w:val="28"/>
        </w:rPr>
        <w:t>»</w:t>
      </w:r>
      <w:r w:rsidR="00D30934" w:rsidRPr="007D1AFB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D93568">
        <w:rPr>
          <w:rFonts w:ascii="Times New Roman" w:eastAsia="Times New Roman" w:hAnsi="Times New Roman"/>
          <w:sz w:val="28"/>
          <w:szCs w:val="28"/>
        </w:rPr>
        <w:t>202</w:t>
      </w:r>
      <w:r w:rsidR="00A27285">
        <w:rPr>
          <w:rFonts w:ascii="Times New Roman" w:eastAsia="Times New Roman" w:hAnsi="Times New Roman"/>
          <w:sz w:val="28"/>
          <w:szCs w:val="28"/>
        </w:rPr>
        <w:t>1</w:t>
      </w:r>
      <w:r w:rsidR="00D93568">
        <w:rPr>
          <w:rFonts w:ascii="Times New Roman" w:eastAsia="Times New Roman" w:hAnsi="Times New Roman"/>
          <w:sz w:val="28"/>
          <w:szCs w:val="28"/>
        </w:rPr>
        <w:t>-202</w:t>
      </w:r>
      <w:r w:rsidR="00A27285">
        <w:rPr>
          <w:rFonts w:ascii="Times New Roman" w:eastAsia="Times New Roman" w:hAnsi="Times New Roman"/>
          <w:sz w:val="28"/>
          <w:szCs w:val="28"/>
        </w:rPr>
        <w:t>3</w:t>
      </w:r>
      <w:r w:rsidR="00D93568">
        <w:rPr>
          <w:rFonts w:ascii="Times New Roman" w:eastAsia="Times New Roman" w:hAnsi="Times New Roman"/>
          <w:sz w:val="28"/>
          <w:szCs w:val="28"/>
        </w:rPr>
        <w:t xml:space="preserve"> </w:t>
      </w:r>
      <w:r w:rsidR="00D30934" w:rsidRPr="007D1AFB">
        <w:rPr>
          <w:rFonts w:ascii="Times New Roman" w:eastAsia="Times New Roman" w:hAnsi="Times New Roman"/>
          <w:sz w:val="28"/>
          <w:szCs w:val="28"/>
        </w:rPr>
        <w:t>годы</w:t>
      </w:r>
    </w:p>
    <w:p w:rsidR="008A5B52" w:rsidRPr="007D1AFB" w:rsidRDefault="008A5B52" w:rsidP="008A5B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754"/>
      </w:tblGrid>
      <w:tr w:rsidR="00501A39" w:rsidRPr="007D1AFB" w:rsidTr="00957386">
        <w:tc>
          <w:tcPr>
            <w:tcW w:w="1493" w:type="pct"/>
          </w:tcPr>
          <w:p w:rsidR="008A5B52" w:rsidRPr="007D1AFB" w:rsidRDefault="008A5B52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Координатор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8A5B52" w:rsidRPr="007D1AFB" w:rsidRDefault="00501A39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</w:t>
            </w:r>
            <w:r w:rsidR="003F3985" w:rsidRPr="007D1AFB">
              <w:rPr>
                <w:rFonts w:ascii="Times New Roman" w:eastAsia="Times New Roman" w:hAnsi="Times New Roman"/>
                <w:sz w:val="28"/>
                <w:szCs w:val="28"/>
              </w:rPr>
              <w:t>дминистрация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A1E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A5B52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A5B52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28773D" w:rsidRPr="007D1AFB" w:rsidTr="00957386">
        <w:trPr>
          <w:trHeight w:val="1198"/>
        </w:trPr>
        <w:tc>
          <w:tcPr>
            <w:tcW w:w="1493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Цели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3F3985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28773D" w:rsidRPr="007D1AFB" w:rsidTr="00957386">
        <w:tc>
          <w:tcPr>
            <w:tcW w:w="1493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957386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8773D" w:rsidRPr="00957386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iCs/>
                <w:sz w:val="28"/>
                <w:szCs w:val="28"/>
              </w:rPr>
              <w:t>обеспечение безопасности дорожного движения</w:t>
            </w:r>
            <w:r w:rsidR="003F398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28773D" w:rsidRPr="007D1AFB" w:rsidTr="00957386">
        <w:tc>
          <w:tcPr>
            <w:tcW w:w="1493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протяженность отремо</w:t>
            </w:r>
            <w:r w:rsidR="003F3985">
              <w:rPr>
                <w:rFonts w:ascii="Times New Roman" w:hAnsi="Times New Roman"/>
                <w:sz w:val="28"/>
                <w:szCs w:val="28"/>
              </w:rPr>
              <w:t>нтированных автомобильных дорог</w:t>
            </w:r>
            <w:r w:rsidRPr="003F39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7386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разметка автомобильных дорог;</w:t>
            </w:r>
          </w:p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985">
              <w:rPr>
                <w:rFonts w:ascii="Times New Roman" w:hAnsi="Times New Roman"/>
                <w:sz w:val="28"/>
                <w:szCs w:val="28"/>
              </w:rPr>
              <w:t>установка дорожных знаков;</w:t>
            </w:r>
          </w:p>
        </w:tc>
      </w:tr>
      <w:tr w:rsidR="0028773D" w:rsidRPr="007D1AFB" w:rsidTr="00957386">
        <w:tc>
          <w:tcPr>
            <w:tcW w:w="1493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</w:t>
            </w:r>
            <w:r w:rsidR="0095738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зации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28773D" w:rsidRPr="003F3985" w:rsidRDefault="00D93568" w:rsidP="00A272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A2728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="00A2728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8773D" w:rsidRPr="007D1AFB" w:rsidTr="00957386">
        <w:tc>
          <w:tcPr>
            <w:tcW w:w="1493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подпрограммы, источник финансирования</w:t>
            </w:r>
          </w:p>
        </w:tc>
        <w:tc>
          <w:tcPr>
            <w:tcW w:w="3507" w:type="pct"/>
          </w:tcPr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="00D93568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A2728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D93568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="00A2728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D9356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годы составляет </w:t>
            </w:r>
            <w:r w:rsidR="00A27285">
              <w:rPr>
                <w:rFonts w:ascii="Times New Roman" w:eastAsia="Times New Roman" w:hAnsi="Times New Roman"/>
                <w:sz w:val="28"/>
                <w:szCs w:val="28"/>
              </w:rPr>
              <w:t>5627,0</w:t>
            </w: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8773D" w:rsidRPr="003F3985" w:rsidRDefault="00457622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63239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2728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A27285">
              <w:rPr>
                <w:rFonts w:ascii="Times New Roman" w:eastAsia="Times New Roman" w:hAnsi="Times New Roman"/>
                <w:sz w:val="28"/>
                <w:szCs w:val="28"/>
              </w:rPr>
              <w:t>1802,6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28773D" w:rsidRPr="003F3985" w:rsidRDefault="00457622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E556D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27285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год – </w:t>
            </w:r>
            <w:r w:rsidR="00A27285">
              <w:rPr>
                <w:rFonts w:ascii="Times New Roman" w:eastAsia="Times New Roman" w:hAnsi="Times New Roman"/>
                <w:sz w:val="28"/>
                <w:szCs w:val="28"/>
              </w:rPr>
              <w:t>1874,4</w:t>
            </w:r>
            <w:r w:rsidR="00316302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>. руб.</w:t>
            </w:r>
          </w:p>
          <w:p w:rsidR="0028773D" w:rsidRPr="003F3985" w:rsidRDefault="00457622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A2728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A27285">
              <w:rPr>
                <w:rFonts w:ascii="Times New Roman" w:eastAsia="Times New Roman" w:hAnsi="Times New Roman"/>
                <w:sz w:val="28"/>
                <w:szCs w:val="28"/>
              </w:rPr>
              <w:t>1950,0</w:t>
            </w:r>
            <w:r w:rsidR="0028773D" w:rsidRP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28773D" w:rsidRPr="003F3985" w:rsidRDefault="0028773D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985">
              <w:rPr>
                <w:rFonts w:ascii="Times New Roman" w:eastAsia="Times New Roman" w:hAnsi="Times New Roman"/>
                <w:sz w:val="28"/>
                <w:szCs w:val="28"/>
              </w:rPr>
              <w:t>источник финансирования – средства бюджета Безводного сельского поселения</w:t>
            </w:r>
            <w:r w:rsidR="003F398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773D" w:rsidRPr="007D1AFB" w:rsidTr="00957386">
        <w:tc>
          <w:tcPr>
            <w:tcW w:w="1493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Участники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Администрация Безводного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28773D" w:rsidRPr="007D1AFB" w:rsidTr="00957386">
        <w:tc>
          <w:tcPr>
            <w:tcW w:w="1493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:rsidR="0028773D" w:rsidRPr="007D1AFB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 осуществляет администрация Безводного сельского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</w:tr>
    </w:tbl>
    <w:p w:rsidR="008A5B52" w:rsidRPr="007D1AFB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A5B52" w:rsidRPr="007D1AFB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2389" w:rsidRPr="007D1AFB" w:rsidRDefault="008A5B52" w:rsidP="00FA2389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1AFB">
        <w:rPr>
          <w:rFonts w:eastAsia="Times New Roman"/>
          <w:b/>
          <w:sz w:val="28"/>
          <w:szCs w:val="28"/>
        </w:rPr>
        <w:t>1</w:t>
      </w:r>
      <w:r w:rsidR="00FA2389" w:rsidRPr="007D1AFB">
        <w:rPr>
          <w:rFonts w:eastAsia="Times New Roman"/>
          <w:b/>
          <w:sz w:val="28"/>
          <w:szCs w:val="28"/>
        </w:rPr>
        <w:t>.</w:t>
      </w:r>
      <w:r w:rsidR="00FA2389" w:rsidRPr="007D1AFB">
        <w:rPr>
          <w:rFonts w:ascii="Times New Roman" w:hAnsi="Times New Roman"/>
          <w:b/>
          <w:sz w:val="28"/>
          <w:szCs w:val="28"/>
        </w:rPr>
        <w:t xml:space="preserve"> Характеристика текущего состояния и прогноз развития социально-экономической сферы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7D1AFB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7D1AFB">
        <w:rPr>
          <w:rFonts w:ascii="Times New Roman" w:hAnsi="Times New Roman"/>
          <w:b/>
          <w:sz w:val="28"/>
          <w:szCs w:val="28"/>
        </w:rPr>
        <w:t>поселения</w:t>
      </w:r>
    </w:p>
    <w:p w:rsidR="00FA2389" w:rsidRPr="007D1AFB" w:rsidRDefault="00FA2389" w:rsidP="00FA23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FA2389" w:rsidRPr="007D1AFB" w:rsidRDefault="00FA2389" w:rsidP="00FA23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FA7" w:rsidRPr="007D1AFB" w:rsidRDefault="00501A39" w:rsidP="003F3985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6E1FA7" w:rsidRPr="007D1AFB">
        <w:rPr>
          <w:rFonts w:cs="Tahoma"/>
          <w:sz w:val="28"/>
          <w:szCs w:val="28"/>
        </w:rPr>
        <w:t>Одним из основных проблем развития Безводного сельского</w:t>
      </w:r>
      <w:r>
        <w:rPr>
          <w:rFonts w:cs="Tahoma"/>
          <w:sz w:val="28"/>
          <w:szCs w:val="28"/>
        </w:rPr>
        <w:t xml:space="preserve"> </w:t>
      </w:r>
      <w:r w:rsidR="006E1FA7" w:rsidRPr="007D1AFB">
        <w:rPr>
          <w:rFonts w:cs="Tahoma"/>
          <w:sz w:val="28"/>
          <w:szCs w:val="28"/>
        </w:rPr>
        <w:t>поселения является неудовлетворительное состояние автомобильных дорог.</w:t>
      </w:r>
    </w:p>
    <w:p w:rsidR="006E1FA7" w:rsidRPr="007D1AFB" w:rsidRDefault="006E1FA7" w:rsidP="003F3985">
      <w:pPr>
        <w:autoSpaceDE w:val="0"/>
        <w:ind w:firstLine="709"/>
        <w:jc w:val="both"/>
        <w:rPr>
          <w:rFonts w:cs="Tahoma"/>
          <w:sz w:val="28"/>
          <w:szCs w:val="28"/>
        </w:rPr>
      </w:pPr>
      <w:r w:rsidRPr="007D1AFB">
        <w:rPr>
          <w:rFonts w:cs="Tahoma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Экономика Безводного сельского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поселения Курганинского района напрямую зависит от эффективности работы транспортной инфраструктуры.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Таким образом, основной целью Программы является формирование сети автомобильных дорог местного значения на территории Безводного сельского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 xml:space="preserve">поселения Курганинского района, соответствующей потребностям населения и экономики. Для достижения поставленной цели необходимо решение </w:t>
      </w:r>
      <w:r w:rsidRPr="007D1AFB">
        <w:rPr>
          <w:sz w:val="28"/>
          <w:szCs w:val="28"/>
        </w:rPr>
        <w:lastRenderedPageBreak/>
        <w:t>следующих задач: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Тактическая задача - обеспечение устойчивого функционирования автомобильных дорог местного значения.</w:t>
      </w:r>
    </w:p>
    <w:p w:rsidR="008A5B52" w:rsidRPr="007D1AFB" w:rsidRDefault="008A5B52" w:rsidP="006E1FA7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:rsidR="005B61C5" w:rsidRPr="007D1AFB" w:rsidRDefault="008A5B52" w:rsidP="0065098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D1AFB">
        <w:rPr>
          <w:b/>
          <w:bCs/>
          <w:sz w:val="28"/>
          <w:szCs w:val="28"/>
        </w:rPr>
        <w:t>2. Цели, задачи и целевые показатели</w:t>
      </w:r>
      <w:r w:rsidR="0065098D" w:rsidRPr="007D1AFB">
        <w:rPr>
          <w:b/>
          <w:bCs/>
          <w:sz w:val="28"/>
          <w:szCs w:val="28"/>
        </w:rPr>
        <w:t xml:space="preserve"> достижения целей и решения задач</w:t>
      </w:r>
      <w:r w:rsidRPr="007D1AFB">
        <w:rPr>
          <w:b/>
          <w:bCs/>
          <w:sz w:val="28"/>
          <w:szCs w:val="28"/>
        </w:rPr>
        <w:t>, сроки и этапы реализации</w:t>
      </w:r>
      <w:r w:rsidR="00501A39">
        <w:rPr>
          <w:b/>
          <w:bCs/>
          <w:sz w:val="28"/>
          <w:szCs w:val="28"/>
        </w:rPr>
        <w:t xml:space="preserve"> </w:t>
      </w:r>
      <w:r w:rsidR="0065098D" w:rsidRPr="007D1AFB">
        <w:rPr>
          <w:b/>
          <w:bCs/>
          <w:sz w:val="28"/>
          <w:szCs w:val="28"/>
        </w:rPr>
        <w:t>под</w:t>
      </w:r>
      <w:r w:rsidRPr="007D1AFB">
        <w:rPr>
          <w:b/>
          <w:bCs/>
          <w:sz w:val="28"/>
          <w:szCs w:val="28"/>
        </w:rPr>
        <w:t xml:space="preserve">программы </w:t>
      </w:r>
      <w:r w:rsidR="0065098D" w:rsidRPr="007D1AFB">
        <w:rPr>
          <w:b/>
          <w:sz w:val="28"/>
          <w:szCs w:val="28"/>
        </w:rPr>
        <w:t>«</w:t>
      </w:r>
      <w:r w:rsidR="003E5E9E" w:rsidRPr="007D1AFB">
        <w:rPr>
          <w:rFonts w:eastAsia="Times New Roman"/>
          <w:b/>
          <w:sz w:val="28"/>
          <w:szCs w:val="28"/>
        </w:rPr>
        <w:t>Развитие сети</w:t>
      </w:r>
      <w:r w:rsidR="00501A39">
        <w:rPr>
          <w:rFonts w:eastAsia="Times New Roman"/>
          <w:b/>
          <w:sz w:val="28"/>
          <w:szCs w:val="28"/>
        </w:rPr>
        <w:t xml:space="preserve"> </w:t>
      </w:r>
      <w:r w:rsidR="003E5E9E" w:rsidRPr="007D1AFB">
        <w:rPr>
          <w:rFonts w:eastAsia="Times New Roman"/>
          <w:b/>
          <w:sz w:val="28"/>
          <w:szCs w:val="28"/>
        </w:rPr>
        <w:t>автомобильных дорог</w:t>
      </w:r>
      <w:r w:rsidR="00501A39">
        <w:rPr>
          <w:rFonts w:eastAsia="Times New Roman"/>
          <w:b/>
          <w:sz w:val="28"/>
          <w:szCs w:val="28"/>
        </w:rPr>
        <w:t xml:space="preserve"> </w:t>
      </w:r>
      <w:r w:rsidR="003E5E9E" w:rsidRPr="007D1AFB">
        <w:rPr>
          <w:rFonts w:eastAsia="Times New Roman"/>
          <w:b/>
          <w:sz w:val="28"/>
          <w:szCs w:val="28"/>
        </w:rPr>
        <w:t>Безводного сельского</w:t>
      </w:r>
      <w:r w:rsidR="00501A39">
        <w:rPr>
          <w:rFonts w:eastAsia="Times New Roman"/>
          <w:b/>
          <w:sz w:val="28"/>
          <w:szCs w:val="28"/>
        </w:rPr>
        <w:t xml:space="preserve"> </w:t>
      </w:r>
      <w:r w:rsidR="003E5E9E" w:rsidRPr="007D1AFB">
        <w:rPr>
          <w:rFonts w:eastAsia="Times New Roman"/>
          <w:b/>
          <w:sz w:val="28"/>
          <w:szCs w:val="28"/>
        </w:rPr>
        <w:t>поселения Курганинского района</w:t>
      </w:r>
      <w:r w:rsidR="0065098D" w:rsidRPr="007D1AFB">
        <w:rPr>
          <w:b/>
          <w:sz w:val="28"/>
          <w:szCs w:val="28"/>
        </w:rPr>
        <w:t>»</w:t>
      </w:r>
      <w:r w:rsidR="00501A39">
        <w:rPr>
          <w:b/>
          <w:sz w:val="28"/>
          <w:szCs w:val="28"/>
        </w:rPr>
        <w:t xml:space="preserve"> </w:t>
      </w:r>
      <w:r w:rsidR="0065098D" w:rsidRPr="007D1AFB">
        <w:rPr>
          <w:b/>
          <w:sz w:val="28"/>
          <w:szCs w:val="28"/>
        </w:rPr>
        <w:t xml:space="preserve">муниципальной программы </w:t>
      </w:r>
      <w:r w:rsidRPr="007D1AFB">
        <w:rPr>
          <w:b/>
          <w:sz w:val="28"/>
          <w:szCs w:val="28"/>
        </w:rPr>
        <w:t>«Комплексное и устойчивое развитие Безводного сельского</w:t>
      </w:r>
      <w:r w:rsidR="00501A39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b/>
          <w:sz w:val="28"/>
          <w:szCs w:val="28"/>
        </w:rPr>
        <w:t>дорожного хозяйства</w:t>
      </w:r>
      <w:r w:rsidR="0065098D" w:rsidRPr="007D1AFB">
        <w:rPr>
          <w:b/>
          <w:sz w:val="28"/>
          <w:szCs w:val="28"/>
        </w:rPr>
        <w:t>»</w:t>
      </w:r>
      <w:r w:rsidRPr="007D1AFB">
        <w:rPr>
          <w:b/>
          <w:sz w:val="28"/>
          <w:szCs w:val="28"/>
        </w:rPr>
        <w:t xml:space="preserve"> </w:t>
      </w:r>
    </w:p>
    <w:p w:rsidR="008A5B52" w:rsidRPr="007D1AFB" w:rsidRDefault="0065098D" w:rsidP="0065098D">
      <w:pPr>
        <w:autoSpaceDE w:val="0"/>
        <w:autoSpaceDN w:val="0"/>
        <w:adjustRightInd w:val="0"/>
        <w:jc w:val="center"/>
        <w:outlineLvl w:val="0"/>
        <w:rPr>
          <w:rStyle w:val="FontStyle55"/>
          <w:sz w:val="28"/>
          <w:szCs w:val="28"/>
        </w:rPr>
      </w:pPr>
      <w:r w:rsidRPr="007D1AFB">
        <w:rPr>
          <w:b/>
          <w:sz w:val="28"/>
          <w:szCs w:val="28"/>
        </w:rPr>
        <w:t xml:space="preserve"> 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25"/>
        <w:gridCol w:w="851"/>
        <w:gridCol w:w="567"/>
        <w:gridCol w:w="283"/>
        <w:gridCol w:w="665"/>
        <w:gridCol w:w="328"/>
        <w:gridCol w:w="760"/>
        <w:gridCol w:w="90"/>
        <w:gridCol w:w="998"/>
      </w:tblGrid>
      <w:tr w:rsidR="008A5B52" w:rsidRPr="007D1AFB" w:rsidTr="00DB75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Единица измере</w:t>
            </w:r>
            <w:r w:rsidRPr="007D1AFB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7D1AFB">
              <w:rPr>
                <w:rStyle w:val="FontStyle57"/>
                <w:sz w:val="28"/>
                <w:szCs w:val="28"/>
              </w:rPr>
              <w:t>Ста</w:t>
            </w:r>
            <w:r w:rsidRPr="007D1AFB">
              <w:rPr>
                <w:rStyle w:val="FontStyle57"/>
                <w:sz w:val="28"/>
                <w:szCs w:val="28"/>
              </w:rPr>
              <w:softHyphen/>
              <w:t>тус</w:t>
            </w:r>
            <w:r w:rsidRPr="007D1AFB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8A5B52" w:rsidRPr="007D1AFB" w:rsidTr="00DB7508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501A39" w:rsidRPr="007D1AFB" w:rsidTr="00501A3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5B52" w:rsidRPr="007D1AFB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01A39" w:rsidRPr="007D1AFB" w:rsidTr="00501A39">
        <w:trPr>
          <w:trHeight w:val="56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A5B52" w:rsidRPr="007D1AFB" w:rsidRDefault="0065098D" w:rsidP="00501A39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</w:t>
            </w:r>
            <w:r w:rsidR="008A5B52" w:rsidRPr="007D1AF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B52" w:rsidRPr="007D1AFB" w:rsidRDefault="003E5E9E" w:rsidP="00FE1A91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501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B52" w:rsidRPr="007D1AFB">
              <w:rPr>
                <w:rFonts w:ascii="Times New Roman" w:hAnsi="Times New Roman"/>
                <w:sz w:val="28"/>
                <w:szCs w:val="28"/>
              </w:rPr>
              <w:t>«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Развитие сети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автомобильных дорог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501A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13BB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  <w:r w:rsidR="008A5B52" w:rsidRPr="007D1AF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E1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746A" w:rsidRPr="007D1AFB" w:rsidTr="0044746A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pStyle w:val="Style24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1.1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4746A" w:rsidRPr="007D1AFB" w:rsidRDefault="0044746A" w:rsidP="00501A39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Цель: Повышение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44746A" w:rsidRPr="007D1AFB" w:rsidTr="00501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pStyle w:val="Style24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6A" w:rsidRPr="007D1AFB" w:rsidRDefault="0044746A" w:rsidP="0063574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Задачи: - развитие инженерной инфраструктуры поселения, формирование условий для стабильного экономического развития;</w:t>
            </w:r>
          </w:p>
          <w:p w:rsidR="0044746A" w:rsidRDefault="0044746A" w:rsidP="00635747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746A" w:rsidRPr="003F3985" w:rsidRDefault="0044746A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</w:tc>
      </w:tr>
      <w:tr w:rsidR="0044746A" w:rsidRPr="007D1AFB" w:rsidTr="00501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746A" w:rsidRPr="007D1AFB" w:rsidRDefault="0044746A" w:rsidP="006357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239C" w:rsidRPr="007D1AFB" w:rsidTr="0072544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239C" w:rsidRPr="007D1AFB" w:rsidRDefault="0063239C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239C" w:rsidRPr="00957386" w:rsidRDefault="0063239C" w:rsidP="00957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Целевой показатель подпрограммы</w:t>
            </w:r>
          </w:p>
        </w:tc>
      </w:tr>
      <w:tr w:rsidR="0044746A" w:rsidRPr="007D1AFB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1.3.1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63239C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63239C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7D1AFB" w:rsidRDefault="0063239C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44746A" w:rsidRPr="007D1AFB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автомобильных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E371F7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7D1AFB" w:rsidRDefault="00E371F7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4746A" w:rsidRPr="007D1AFB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1B2A49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6A" w:rsidRPr="007D1AFB" w:rsidRDefault="001B2A49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746A" w:rsidRPr="007D1AFB" w:rsidRDefault="001B2A49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8E4E36" w:rsidRDefault="008E4E36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075" w:rsidRPr="00957386" w:rsidRDefault="008A5B52" w:rsidP="0095738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Реализацию</w:t>
      </w:r>
      <w:r w:rsidR="0065098D" w:rsidRPr="007D1AFB">
        <w:rPr>
          <w:rFonts w:ascii="Times New Roman" w:hAnsi="Times New Roman"/>
          <w:sz w:val="28"/>
          <w:szCs w:val="28"/>
        </w:rPr>
        <w:t xml:space="preserve"> Подпрограммы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65098D" w:rsidRPr="007D1AFB">
        <w:rPr>
          <w:rFonts w:ascii="Times New Roman" w:hAnsi="Times New Roman"/>
          <w:sz w:val="28"/>
          <w:szCs w:val="28"/>
        </w:rPr>
        <w:t>«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="0065098D" w:rsidRPr="007D1AFB">
        <w:rPr>
          <w:rFonts w:ascii="Times New Roman" w:hAnsi="Times New Roman"/>
          <w:sz w:val="28"/>
          <w:szCs w:val="28"/>
        </w:rPr>
        <w:t xml:space="preserve">» на </w:t>
      </w:r>
      <w:r w:rsidR="00D93568">
        <w:rPr>
          <w:rFonts w:ascii="Times New Roman" w:hAnsi="Times New Roman"/>
          <w:sz w:val="28"/>
          <w:szCs w:val="28"/>
        </w:rPr>
        <w:t>202</w:t>
      </w:r>
      <w:r w:rsidR="00316302">
        <w:rPr>
          <w:rFonts w:ascii="Times New Roman" w:hAnsi="Times New Roman"/>
          <w:sz w:val="28"/>
          <w:szCs w:val="28"/>
        </w:rPr>
        <w:t>1</w:t>
      </w:r>
      <w:r w:rsidR="00D93568">
        <w:rPr>
          <w:rFonts w:ascii="Times New Roman" w:hAnsi="Times New Roman"/>
          <w:sz w:val="28"/>
          <w:szCs w:val="28"/>
        </w:rPr>
        <w:t>-202</w:t>
      </w:r>
      <w:r w:rsidR="00316302">
        <w:rPr>
          <w:rFonts w:ascii="Times New Roman" w:hAnsi="Times New Roman"/>
          <w:sz w:val="28"/>
          <w:szCs w:val="28"/>
        </w:rPr>
        <w:t>3</w:t>
      </w:r>
      <w:r w:rsidR="00D93568">
        <w:rPr>
          <w:rFonts w:ascii="Times New Roman" w:hAnsi="Times New Roman"/>
          <w:sz w:val="28"/>
          <w:szCs w:val="28"/>
        </w:rPr>
        <w:t xml:space="preserve"> </w:t>
      </w:r>
      <w:r w:rsidR="0065098D" w:rsidRPr="007D1AFB">
        <w:rPr>
          <w:rFonts w:ascii="Times New Roman" w:hAnsi="Times New Roman"/>
          <w:sz w:val="28"/>
          <w:szCs w:val="28"/>
        </w:rPr>
        <w:t>годы</w:t>
      </w:r>
      <w:r w:rsidRPr="007D1AFB">
        <w:rPr>
          <w:rFonts w:ascii="Times New Roman" w:hAnsi="Times New Roman"/>
          <w:sz w:val="28"/>
          <w:szCs w:val="28"/>
        </w:rPr>
        <w:t xml:space="preserve"> муниципальной программы 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Pr="007D1AFB">
        <w:rPr>
          <w:rFonts w:ascii="Times New Roman" w:hAnsi="Times New Roman"/>
          <w:sz w:val="28"/>
          <w:szCs w:val="28"/>
        </w:rPr>
        <w:t>»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>
        <w:rPr>
          <w:rFonts w:ascii="Times New Roman" w:hAnsi="Times New Roman"/>
          <w:sz w:val="28"/>
          <w:szCs w:val="28"/>
        </w:rPr>
        <w:t>20</w:t>
      </w:r>
      <w:r w:rsidR="00EA46ED">
        <w:rPr>
          <w:rFonts w:ascii="Times New Roman" w:hAnsi="Times New Roman"/>
          <w:sz w:val="28"/>
          <w:szCs w:val="28"/>
        </w:rPr>
        <w:t>2</w:t>
      </w:r>
      <w:r w:rsidR="00316302">
        <w:rPr>
          <w:rFonts w:ascii="Times New Roman" w:hAnsi="Times New Roman"/>
          <w:sz w:val="28"/>
          <w:szCs w:val="28"/>
        </w:rPr>
        <w:t>1</w:t>
      </w:r>
      <w:r w:rsidRPr="007D1AFB">
        <w:rPr>
          <w:rFonts w:ascii="Times New Roman" w:hAnsi="Times New Roman"/>
          <w:sz w:val="28"/>
          <w:szCs w:val="28"/>
        </w:rPr>
        <w:t xml:space="preserve"> по </w:t>
      </w:r>
      <w:r w:rsidR="00457622">
        <w:rPr>
          <w:rFonts w:ascii="Times New Roman" w:hAnsi="Times New Roman"/>
          <w:sz w:val="28"/>
          <w:szCs w:val="28"/>
        </w:rPr>
        <w:t>202</w:t>
      </w:r>
      <w:r w:rsidR="00316302">
        <w:rPr>
          <w:rFonts w:ascii="Times New Roman" w:hAnsi="Times New Roman"/>
          <w:sz w:val="28"/>
          <w:szCs w:val="28"/>
        </w:rPr>
        <w:t>3</w:t>
      </w:r>
      <w:r w:rsidRPr="007D1AFB">
        <w:rPr>
          <w:rFonts w:ascii="Times New Roman" w:hAnsi="Times New Roman"/>
          <w:sz w:val="28"/>
          <w:szCs w:val="28"/>
        </w:rPr>
        <w:t>годы.</w:t>
      </w:r>
    </w:p>
    <w:p w:rsidR="008A5B52" w:rsidRDefault="0065098D" w:rsidP="003F3985">
      <w:pPr>
        <w:pStyle w:val="NoSpacing"/>
        <w:spacing w:after="0" w:line="240" w:lineRule="auto"/>
        <w:jc w:val="center"/>
        <w:rPr>
          <w:rStyle w:val="FontStyle56"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3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. Перечень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0326EE" w:rsidRPr="007D1AFB">
        <w:rPr>
          <w:rFonts w:ascii="Times New Roman" w:hAnsi="Times New Roman"/>
          <w:b/>
          <w:bCs/>
          <w:sz w:val="28"/>
          <w:szCs w:val="28"/>
        </w:rPr>
        <w:t xml:space="preserve"> подпрограммы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26EE" w:rsidRPr="007D1AFB">
        <w:rPr>
          <w:rFonts w:ascii="Times New Roman" w:hAnsi="Times New Roman"/>
          <w:b/>
          <w:sz w:val="28"/>
          <w:szCs w:val="28"/>
        </w:rPr>
        <w:t>«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 xml:space="preserve">автомобильных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lastRenderedPageBreak/>
        <w:t>дорог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 xml:space="preserve">поселения Курганинского </w:t>
      </w:r>
      <w:r w:rsidR="00957386" w:rsidRPr="007D1AFB">
        <w:rPr>
          <w:rFonts w:ascii="Times New Roman" w:eastAsia="Times New Roman" w:hAnsi="Times New Roman"/>
          <w:b/>
          <w:sz w:val="28"/>
          <w:szCs w:val="28"/>
        </w:rPr>
        <w:t>района</w:t>
      </w:r>
      <w:r w:rsidR="00957386" w:rsidRPr="007D1AFB">
        <w:rPr>
          <w:rFonts w:ascii="Times New Roman" w:hAnsi="Times New Roman"/>
          <w:b/>
          <w:sz w:val="28"/>
          <w:szCs w:val="28"/>
        </w:rPr>
        <w:t xml:space="preserve">» </w:t>
      </w:r>
      <w:r w:rsidR="00957386">
        <w:rPr>
          <w:rFonts w:ascii="Times New Roman" w:hAnsi="Times New Roman"/>
          <w:b/>
          <w:sz w:val="28"/>
          <w:szCs w:val="28"/>
        </w:rPr>
        <w:t xml:space="preserve"> </w:t>
      </w:r>
      <w:r w:rsidR="000326EE" w:rsidRPr="007D1AFB">
        <w:rPr>
          <w:rFonts w:ascii="Times New Roman" w:hAnsi="Times New Roman"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="008A5B52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8A5B52" w:rsidRPr="007D1AFB">
        <w:rPr>
          <w:rFonts w:ascii="Times New Roman" w:hAnsi="Times New Roman"/>
          <w:b/>
          <w:sz w:val="28"/>
          <w:szCs w:val="28"/>
        </w:rPr>
        <w:t>»</w:t>
      </w:r>
    </w:p>
    <w:p w:rsidR="008E4E36" w:rsidRPr="007D1AFB" w:rsidRDefault="008E4E36" w:rsidP="008E4E36">
      <w:pPr>
        <w:pStyle w:val="NoSpacing"/>
        <w:spacing w:after="0" w:line="240" w:lineRule="auto"/>
        <w:jc w:val="center"/>
        <w:rPr>
          <w:rStyle w:val="FontStyle56"/>
          <w:sz w:val="28"/>
          <w:szCs w:val="28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134"/>
        <w:gridCol w:w="851"/>
        <w:gridCol w:w="992"/>
        <w:gridCol w:w="851"/>
        <w:gridCol w:w="992"/>
        <w:gridCol w:w="1417"/>
        <w:gridCol w:w="1373"/>
      </w:tblGrid>
      <w:tr w:rsidR="008A5B52" w:rsidRPr="007D1AFB" w:rsidTr="00042FB5">
        <w:tc>
          <w:tcPr>
            <w:tcW w:w="522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8A5B52" w:rsidRPr="007D1AFB" w:rsidRDefault="008A5B52" w:rsidP="00DB7508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851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(тыс.руб</w:t>
            </w:r>
            <w:r w:rsidR="005E7F4A" w:rsidRPr="007D1AFB">
              <w:rPr>
                <w:rStyle w:val="FontStyle57"/>
                <w:sz w:val="24"/>
                <w:szCs w:val="24"/>
              </w:rPr>
              <w:t>.</w:t>
            </w:r>
            <w:r w:rsidRPr="007D1AFB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8A5B52" w:rsidRPr="007D1AFB" w:rsidTr="00042FB5">
        <w:tc>
          <w:tcPr>
            <w:tcW w:w="522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5B52" w:rsidRPr="007D1AFB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992" w:type="dxa"/>
            <w:vAlign w:val="center"/>
          </w:tcPr>
          <w:p w:rsidR="008A5B52" w:rsidRPr="007D1AFB" w:rsidRDefault="008A5B52" w:rsidP="00DB7508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8A5B52" w:rsidRPr="007D1AFB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746A" w:rsidRPr="007D1AFB" w:rsidTr="00042FB5">
        <w:trPr>
          <w:trHeight w:val="1774"/>
        </w:trPr>
        <w:tc>
          <w:tcPr>
            <w:tcW w:w="522" w:type="dxa"/>
            <w:vMerge w:val="restart"/>
          </w:tcPr>
          <w:p w:rsidR="0044746A" w:rsidRPr="007D1AFB" w:rsidRDefault="0044746A" w:rsidP="00042FB5">
            <w:r w:rsidRPr="007D1AFB">
              <w:t>1</w:t>
            </w:r>
          </w:p>
        </w:tc>
        <w:tc>
          <w:tcPr>
            <w:tcW w:w="1746" w:type="dxa"/>
            <w:vMerge w:val="restart"/>
          </w:tcPr>
          <w:p w:rsidR="0044746A" w:rsidRPr="007D1AFB" w:rsidRDefault="0044746A" w:rsidP="00042FB5">
            <w:r w:rsidRPr="007D1AFB">
              <w:t xml:space="preserve">Мероприятие1 </w:t>
            </w:r>
          </w:p>
          <w:p w:rsidR="0044746A" w:rsidRPr="007D1AFB" w:rsidRDefault="0044746A" w:rsidP="00042FB5">
            <w:pPr>
              <w:rPr>
                <w:iCs/>
              </w:rPr>
            </w:pPr>
          </w:p>
          <w:p w:rsidR="0044746A" w:rsidRPr="007D1AFB" w:rsidRDefault="0044746A" w:rsidP="00042FB5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  <w:p w:rsidR="0044746A" w:rsidRPr="007D1AFB" w:rsidRDefault="0044746A" w:rsidP="00042FB5"/>
        </w:tc>
        <w:tc>
          <w:tcPr>
            <w:tcW w:w="1134" w:type="dxa"/>
          </w:tcPr>
          <w:p w:rsidR="0044746A" w:rsidRPr="007D1AFB" w:rsidRDefault="0044746A" w:rsidP="00042F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4746A" w:rsidRPr="007D1AFB" w:rsidRDefault="002C0B8E" w:rsidP="00F06D47">
            <w:pPr>
              <w:jc w:val="right"/>
            </w:pPr>
            <w:r>
              <w:t>4370,2</w:t>
            </w:r>
          </w:p>
        </w:tc>
        <w:tc>
          <w:tcPr>
            <w:tcW w:w="992" w:type="dxa"/>
          </w:tcPr>
          <w:p w:rsidR="0044746A" w:rsidRPr="007D1AFB" w:rsidRDefault="00A27285" w:rsidP="00F06D47">
            <w:pPr>
              <w:jc w:val="right"/>
            </w:pPr>
            <w:r>
              <w:t>1400,0</w:t>
            </w:r>
          </w:p>
        </w:tc>
        <w:tc>
          <w:tcPr>
            <w:tcW w:w="851" w:type="dxa"/>
          </w:tcPr>
          <w:p w:rsidR="0044746A" w:rsidRPr="007D1AFB" w:rsidRDefault="00A27285" w:rsidP="00F06D47">
            <w:pPr>
              <w:jc w:val="right"/>
            </w:pPr>
            <w:r>
              <w:t>1456,0</w:t>
            </w:r>
          </w:p>
        </w:tc>
        <w:tc>
          <w:tcPr>
            <w:tcW w:w="992" w:type="dxa"/>
          </w:tcPr>
          <w:p w:rsidR="0044746A" w:rsidRPr="007D1AFB" w:rsidRDefault="00A27285" w:rsidP="00F06D47">
            <w:pPr>
              <w:jc w:val="right"/>
            </w:pPr>
            <w:r>
              <w:t>1514,2</w:t>
            </w:r>
          </w:p>
        </w:tc>
        <w:tc>
          <w:tcPr>
            <w:tcW w:w="1417" w:type="dxa"/>
            <w:vMerge w:val="restart"/>
          </w:tcPr>
          <w:p w:rsidR="0044746A" w:rsidRPr="007D1AFB" w:rsidRDefault="0044746A" w:rsidP="00635747">
            <w:r w:rsidRPr="0057148F">
              <w:t>улучшени</w:t>
            </w:r>
            <w:r>
              <w:t>е</w:t>
            </w:r>
            <w:r w:rsidRPr="0057148F">
              <w:t xml:space="preserve"> 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44746A" w:rsidRPr="007D1AFB" w:rsidRDefault="0044746A" w:rsidP="00042FB5">
            <w:r w:rsidRPr="007D1AFB">
              <w:t>Администрация Безводного</w:t>
            </w:r>
            <w:r>
              <w:t xml:space="preserve"> </w:t>
            </w:r>
            <w:r w:rsidRPr="007D1AFB">
              <w:t>сельского поселения Курганинского района</w:t>
            </w:r>
            <w:r>
              <w:t xml:space="preserve"> </w:t>
            </w:r>
          </w:p>
          <w:p w:rsidR="0044746A" w:rsidRPr="007D1AFB" w:rsidRDefault="0044746A" w:rsidP="00042FB5">
            <w:r>
              <w:t xml:space="preserve"> </w:t>
            </w:r>
          </w:p>
          <w:p w:rsidR="0044746A" w:rsidRPr="007D1AFB" w:rsidRDefault="0044746A" w:rsidP="00042FB5"/>
        </w:tc>
      </w:tr>
      <w:tr w:rsidR="002C0B8E" w:rsidRPr="007D1AFB" w:rsidTr="00FA13CB">
        <w:trPr>
          <w:trHeight w:val="683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2C0B8E" w:rsidRPr="007D1AFB" w:rsidRDefault="002C0B8E" w:rsidP="002C0B8E"/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2C0B8E" w:rsidRPr="007D1AFB" w:rsidRDefault="002C0B8E" w:rsidP="002C0B8E"/>
        </w:tc>
        <w:tc>
          <w:tcPr>
            <w:tcW w:w="1134" w:type="dxa"/>
            <w:tcBorders>
              <w:bottom w:val="single" w:sz="4" w:space="0" w:color="auto"/>
            </w:tcBorders>
          </w:tcPr>
          <w:p w:rsidR="002C0B8E" w:rsidRPr="007D1AFB" w:rsidRDefault="002C0B8E" w:rsidP="002C0B8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C0B8E" w:rsidRPr="007D1AFB" w:rsidRDefault="002C0B8E" w:rsidP="002C0B8E">
            <w:pPr>
              <w:jc w:val="right"/>
            </w:pPr>
            <w:r>
              <w:t>4370,2</w:t>
            </w:r>
          </w:p>
        </w:tc>
        <w:tc>
          <w:tcPr>
            <w:tcW w:w="992" w:type="dxa"/>
          </w:tcPr>
          <w:p w:rsidR="002C0B8E" w:rsidRPr="007D1AFB" w:rsidRDefault="002C0B8E" w:rsidP="002C0B8E">
            <w:pPr>
              <w:jc w:val="right"/>
            </w:pPr>
            <w:r>
              <w:t>1400,0</w:t>
            </w:r>
          </w:p>
        </w:tc>
        <w:tc>
          <w:tcPr>
            <w:tcW w:w="851" w:type="dxa"/>
          </w:tcPr>
          <w:p w:rsidR="002C0B8E" w:rsidRPr="007D1AFB" w:rsidRDefault="002C0B8E" w:rsidP="002C0B8E">
            <w:pPr>
              <w:jc w:val="right"/>
            </w:pPr>
            <w:r>
              <w:t>1456,0</w:t>
            </w:r>
          </w:p>
        </w:tc>
        <w:tc>
          <w:tcPr>
            <w:tcW w:w="992" w:type="dxa"/>
          </w:tcPr>
          <w:p w:rsidR="002C0B8E" w:rsidRPr="007D1AFB" w:rsidRDefault="002C0B8E" w:rsidP="002C0B8E">
            <w:pPr>
              <w:jc w:val="right"/>
            </w:pPr>
            <w:r>
              <w:t>1514,2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C0B8E" w:rsidRPr="007D1AFB" w:rsidRDefault="002C0B8E" w:rsidP="002C0B8E"/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2C0B8E" w:rsidRPr="007D1AFB" w:rsidRDefault="002C0B8E" w:rsidP="002C0B8E"/>
        </w:tc>
      </w:tr>
      <w:tr w:rsidR="002C0B8E" w:rsidRPr="007D1AFB" w:rsidTr="00042FB5">
        <w:trPr>
          <w:trHeight w:val="516"/>
        </w:trPr>
        <w:tc>
          <w:tcPr>
            <w:tcW w:w="522" w:type="dxa"/>
            <w:vMerge w:val="restart"/>
          </w:tcPr>
          <w:p w:rsidR="002C0B8E" w:rsidRPr="007D1AFB" w:rsidRDefault="002C0B8E" w:rsidP="002C0B8E">
            <w:r w:rsidRPr="007D1AFB">
              <w:t>2</w:t>
            </w:r>
          </w:p>
        </w:tc>
        <w:tc>
          <w:tcPr>
            <w:tcW w:w="1746" w:type="dxa"/>
            <w:vMerge w:val="restart"/>
          </w:tcPr>
          <w:p w:rsidR="002C0B8E" w:rsidRPr="007D1AFB" w:rsidRDefault="002C0B8E" w:rsidP="002C0B8E">
            <w:pPr>
              <w:rPr>
                <w:iCs/>
              </w:rPr>
            </w:pPr>
            <w:r w:rsidRPr="007D1AFB">
              <w:rPr>
                <w:iCs/>
              </w:rPr>
              <w:t>Мероприятие 2</w:t>
            </w:r>
          </w:p>
          <w:p w:rsidR="002C0B8E" w:rsidRPr="007D1AFB" w:rsidRDefault="002C0B8E" w:rsidP="002C0B8E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134" w:type="dxa"/>
          </w:tcPr>
          <w:p w:rsidR="002C0B8E" w:rsidRPr="007D1AFB" w:rsidRDefault="002C0B8E" w:rsidP="002C0B8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2C0B8E" w:rsidRPr="007D1AFB" w:rsidRDefault="002C0B8E" w:rsidP="002C0B8E">
            <w:pPr>
              <w:jc w:val="right"/>
            </w:pPr>
            <w:r>
              <w:t>1256,8</w:t>
            </w:r>
          </w:p>
        </w:tc>
        <w:tc>
          <w:tcPr>
            <w:tcW w:w="992" w:type="dxa"/>
          </w:tcPr>
          <w:p w:rsidR="002C0B8E" w:rsidRPr="007D1AFB" w:rsidRDefault="002C0B8E" w:rsidP="002C0B8E">
            <w:pPr>
              <w:jc w:val="right"/>
            </w:pPr>
            <w:r>
              <w:t>402,6</w:t>
            </w:r>
          </w:p>
        </w:tc>
        <w:tc>
          <w:tcPr>
            <w:tcW w:w="851" w:type="dxa"/>
          </w:tcPr>
          <w:p w:rsidR="002C0B8E" w:rsidRPr="007D1AFB" w:rsidRDefault="002C0B8E" w:rsidP="002C0B8E">
            <w:pPr>
              <w:jc w:val="right"/>
            </w:pPr>
            <w:r>
              <w:t>418,4</w:t>
            </w:r>
          </w:p>
        </w:tc>
        <w:tc>
          <w:tcPr>
            <w:tcW w:w="992" w:type="dxa"/>
          </w:tcPr>
          <w:p w:rsidR="002C0B8E" w:rsidRPr="007D1AFB" w:rsidRDefault="002C0B8E" w:rsidP="002C0B8E">
            <w:pPr>
              <w:jc w:val="right"/>
            </w:pPr>
            <w:r>
              <w:t>435,8</w:t>
            </w:r>
          </w:p>
        </w:tc>
        <w:tc>
          <w:tcPr>
            <w:tcW w:w="1417" w:type="dxa"/>
            <w:vMerge w:val="restart"/>
          </w:tcPr>
          <w:p w:rsidR="002C0B8E" w:rsidRPr="007D1AFB" w:rsidRDefault="002C0B8E" w:rsidP="002C0B8E">
            <w:r>
              <w:t xml:space="preserve">Повышение уровня </w:t>
            </w:r>
            <w:r w:rsidRPr="0057148F">
              <w:t>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2C0B8E" w:rsidRPr="007D1AFB" w:rsidRDefault="002C0B8E" w:rsidP="002C0B8E">
            <w:r w:rsidRPr="007D1AFB">
              <w:t>Администрация Безводного</w:t>
            </w:r>
            <w:r>
              <w:t xml:space="preserve"> </w:t>
            </w:r>
            <w:r w:rsidRPr="007D1AFB">
              <w:t>сельского поселения Курганинского района</w:t>
            </w:r>
            <w:r>
              <w:t xml:space="preserve"> </w:t>
            </w:r>
          </w:p>
        </w:tc>
      </w:tr>
      <w:tr w:rsidR="002C0B8E" w:rsidRPr="007D1AFB" w:rsidTr="00042FB5">
        <w:trPr>
          <w:trHeight w:val="446"/>
        </w:trPr>
        <w:tc>
          <w:tcPr>
            <w:tcW w:w="522" w:type="dxa"/>
            <w:vMerge/>
          </w:tcPr>
          <w:p w:rsidR="002C0B8E" w:rsidRPr="007D1AFB" w:rsidRDefault="002C0B8E" w:rsidP="002C0B8E"/>
        </w:tc>
        <w:tc>
          <w:tcPr>
            <w:tcW w:w="1746" w:type="dxa"/>
            <w:vMerge/>
          </w:tcPr>
          <w:p w:rsidR="002C0B8E" w:rsidRPr="007D1AFB" w:rsidRDefault="002C0B8E" w:rsidP="002C0B8E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B8E" w:rsidRPr="007D1AFB" w:rsidRDefault="002C0B8E" w:rsidP="002C0B8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C0B8E" w:rsidRPr="007D1AFB" w:rsidRDefault="002C0B8E" w:rsidP="002C0B8E">
            <w:pPr>
              <w:jc w:val="right"/>
            </w:pPr>
            <w:r>
              <w:t>1256,8</w:t>
            </w:r>
          </w:p>
        </w:tc>
        <w:tc>
          <w:tcPr>
            <w:tcW w:w="992" w:type="dxa"/>
          </w:tcPr>
          <w:p w:rsidR="002C0B8E" w:rsidRPr="007D1AFB" w:rsidRDefault="002C0B8E" w:rsidP="002C0B8E">
            <w:pPr>
              <w:jc w:val="right"/>
            </w:pPr>
            <w:r>
              <w:t>402,6</w:t>
            </w:r>
          </w:p>
        </w:tc>
        <w:tc>
          <w:tcPr>
            <w:tcW w:w="851" w:type="dxa"/>
          </w:tcPr>
          <w:p w:rsidR="002C0B8E" w:rsidRPr="007D1AFB" w:rsidRDefault="002C0B8E" w:rsidP="002C0B8E">
            <w:pPr>
              <w:jc w:val="right"/>
            </w:pPr>
            <w:r>
              <w:t>418,4</w:t>
            </w:r>
          </w:p>
        </w:tc>
        <w:tc>
          <w:tcPr>
            <w:tcW w:w="992" w:type="dxa"/>
          </w:tcPr>
          <w:p w:rsidR="002C0B8E" w:rsidRPr="007D1AFB" w:rsidRDefault="002C0B8E" w:rsidP="002C0B8E">
            <w:pPr>
              <w:jc w:val="right"/>
            </w:pPr>
            <w:r>
              <w:t>435,8</w:t>
            </w:r>
          </w:p>
        </w:tc>
        <w:tc>
          <w:tcPr>
            <w:tcW w:w="1417" w:type="dxa"/>
            <w:vMerge/>
          </w:tcPr>
          <w:p w:rsidR="002C0B8E" w:rsidRPr="007D1AFB" w:rsidRDefault="002C0B8E" w:rsidP="002C0B8E"/>
        </w:tc>
        <w:tc>
          <w:tcPr>
            <w:tcW w:w="1373" w:type="dxa"/>
            <w:vMerge/>
          </w:tcPr>
          <w:p w:rsidR="002C0B8E" w:rsidRPr="007D1AFB" w:rsidRDefault="002C0B8E" w:rsidP="002C0B8E"/>
        </w:tc>
      </w:tr>
      <w:tr w:rsidR="002C0B8E" w:rsidRPr="007D1AFB" w:rsidTr="00042FB5">
        <w:trPr>
          <w:trHeight w:val="454"/>
        </w:trPr>
        <w:tc>
          <w:tcPr>
            <w:tcW w:w="522" w:type="dxa"/>
          </w:tcPr>
          <w:p w:rsidR="002C0B8E" w:rsidRPr="007D1AFB" w:rsidRDefault="002C0B8E" w:rsidP="002C0B8E"/>
        </w:tc>
        <w:tc>
          <w:tcPr>
            <w:tcW w:w="1746" w:type="dxa"/>
          </w:tcPr>
          <w:p w:rsidR="002C0B8E" w:rsidRDefault="002C0B8E" w:rsidP="002C0B8E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Итого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по подпрограмме</w:t>
            </w:r>
          </w:p>
          <w:p w:rsidR="002C0B8E" w:rsidRPr="007D1AFB" w:rsidRDefault="002C0B8E" w:rsidP="002C0B8E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B8E" w:rsidRPr="007D1AFB" w:rsidRDefault="002C0B8E" w:rsidP="002C0B8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C0B8E" w:rsidRPr="007D1AFB" w:rsidRDefault="002C0B8E" w:rsidP="002C0B8E">
            <w:pPr>
              <w:jc w:val="right"/>
            </w:pPr>
            <w:r>
              <w:t>5627,0</w:t>
            </w:r>
          </w:p>
        </w:tc>
        <w:tc>
          <w:tcPr>
            <w:tcW w:w="992" w:type="dxa"/>
          </w:tcPr>
          <w:p w:rsidR="002C0B8E" w:rsidRPr="007D1AFB" w:rsidRDefault="002C0B8E" w:rsidP="002C0B8E">
            <w:pPr>
              <w:jc w:val="right"/>
            </w:pPr>
            <w:r>
              <w:t>1802,6</w:t>
            </w:r>
          </w:p>
        </w:tc>
        <w:tc>
          <w:tcPr>
            <w:tcW w:w="851" w:type="dxa"/>
          </w:tcPr>
          <w:p w:rsidR="002C0B8E" w:rsidRPr="007D1AFB" w:rsidRDefault="002C0B8E" w:rsidP="002C0B8E">
            <w:pPr>
              <w:jc w:val="right"/>
            </w:pPr>
            <w:r>
              <w:t>1874,4</w:t>
            </w:r>
          </w:p>
        </w:tc>
        <w:tc>
          <w:tcPr>
            <w:tcW w:w="992" w:type="dxa"/>
          </w:tcPr>
          <w:p w:rsidR="002C0B8E" w:rsidRPr="007D1AFB" w:rsidRDefault="002C0B8E" w:rsidP="002C0B8E">
            <w:pPr>
              <w:jc w:val="right"/>
            </w:pPr>
            <w:r>
              <w:t>1950,0</w:t>
            </w:r>
          </w:p>
        </w:tc>
        <w:tc>
          <w:tcPr>
            <w:tcW w:w="1417" w:type="dxa"/>
          </w:tcPr>
          <w:p w:rsidR="002C0B8E" w:rsidRPr="007D1AFB" w:rsidRDefault="002C0B8E" w:rsidP="002C0B8E"/>
        </w:tc>
        <w:tc>
          <w:tcPr>
            <w:tcW w:w="1373" w:type="dxa"/>
          </w:tcPr>
          <w:p w:rsidR="002C0B8E" w:rsidRPr="007D1AFB" w:rsidRDefault="002C0B8E" w:rsidP="002C0B8E"/>
        </w:tc>
      </w:tr>
    </w:tbl>
    <w:p w:rsidR="008A5B52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4E36" w:rsidRPr="007D1AFB" w:rsidRDefault="008E4E36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5B52" w:rsidRPr="007D1AFB" w:rsidRDefault="000326EE" w:rsidP="008A5B52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4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. Обоснование ресурсного обеспечения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bCs/>
          <w:sz w:val="28"/>
          <w:szCs w:val="28"/>
        </w:rPr>
        <w:t>под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программы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5B52" w:rsidRDefault="008A5B52" w:rsidP="008A5B52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8A5B52" w:rsidRPr="007D1AFB" w:rsidRDefault="008A5B52" w:rsidP="003F3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Финансирование мероприятий</w:t>
      </w:r>
      <w:r w:rsidR="00501A39">
        <w:rPr>
          <w:sz w:val="28"/>
          <w:szCs w:val="28"/>
        </w:rPr>
        <w:t xml:space="preserve"> </w:t>
      </w:r>
      <w:r w:rsidR="000326EE" w:rsidRPr="007D1AFB">
        <w:rPr>
          <w:sz w:val="28"/>
          <w:szCs w:val="28"/>
        </w:rPr>
        <w:t>под</w:t>
      </w:r>
      <w:r w:rsidRPr="007D1AFB">
        <w:rPr>
          <w:sz w:val="28"/>
          <w:szCs w:val="28"/>
        </w:rPr>
        <w:t>программы предполагается осуществлять за счет средств бюджета Безводного сельского поселения Курганинского района.</w:t>
      </w:r>
    </w:p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Общий объем финансовых ресурсов, выделяемых на реализацию </w:t>
      </w:r>
      <w:r w:rsidR="000326EE" w:rsidRPr="007D1AFB">
        <w:rPr>
          <w:sz w:val="28"/>
          <w:szCs w:val="28"/>
        </w:rPr>
        <w:t>подп</w:t>
      </w:r>
      <w:r w:rsidRPr="007D1AFB">
        <w:rPr>
          <w:sz w:val="28"/>
          <w:szCs w:val="28"/>
        </w:rPr>
        <w:t xml:space="preserve">рограммы, составляет </w:t>
      </w:r>
      <w:r w:rsidR="00316302">
        <w:rPr>
          <w:sz w:val="28"/>
          <w:szCs w:val="28"/>
        </w:rPr>
        <w:t xml:space="preserve">5627,0 </w:t>
      </w:r>
      <w:r w:rsidR="00F61A4D">
        <w:rPr>
          <w:sz w:val="28"/>
          <w:szCs w:val="28"/>
        </w:rPr>
        <w:t>тыс</w:t>
      </w:r>
      <w:r w:rsidRPr="007D1AFB">
        <w:rPr>
          <w:sz w:val="28"/>
          <w:szCs w:val="28"/>
        </w:rPr>
        <w:t>. рублей, в том числе:</w:t>
      </w:r>
    </w:p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276"/>
        <w:gridCol w:w="1275"/>
        <w:gridCol w:w="1276"/>
      </w:tblGrid>
      <w:tr w:rsidR="008A5B52" w:rsidRPr="007D1AFB" w:rsidTr="003F3985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957386" w:rsidRDefault="008A5B52" w:rsidP="00DB75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957386" w:rsidRDefault="008A5B52" w:rsidP="00DB75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Общий объем финансовых ресурсов</w:t>
            </w:r>
          </w:p>
          <w:p w:rsidR="008A5B52" w:rsidRDefault="008A5B52" w:rsidP="00DB75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(тыс.руб.)</w:t>
            </w:r>
          </w:p>
          <w:p w:rsidR="00957386" w:rsidRPr="00957386" w:rsidRDefault="00957386" w:rsidP="00DB75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957386" w:rsidRDefault="008A5B52" w:rsidP="00DB75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В том числе по году реализации</w:t>
            </w:r>
          </w:p>
        </w:tc>
      </w:tr>
      <w:tr w:rsidR="008A5B52" w:rsidRPr="007D1AFB" w:rsidTr="00E556DD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957386" w:rsidRDefault="008A5B52" w:rsidP="00DB75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957386" w:rsidRDefault="008A5B52" w:rsidP="00DB75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957386" w:rsidRDefault="00457622" w:rsidP="003163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20</w:t>
            </w:r>
            <w:r w:rsidR="00CC3075" w:rsidRPr="00957386">
              <w:rPr>
                <w:sz w:val="26"/>
                <w:szCs w:val="26"/>
              </w:rPr>
              <w:t>2</w:t>
            </w:r>
            <w:r w:rsidR="00316302">
              <w:rPr>
                <w:sz w:val="26"/>
                <w:szCs w:val="26"/>
              </w:rPr>
              <w:t>1</w:t>
            </w:r>
            <w:r w:rsidR="008A5B52" w:rsidRPr="00957386">
              <w:rPr>
                <w:sz w:val="26"/>
                <w:szCs w:val="26"/>
              </w:rPr>
              <w:t>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957386" w:rsidRDefault="00457622" w:rsidP="003163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20</w:t>
            </w:r>
            <w:r w:rsidR="00E556DD" w:rsidRPr="00957386">
              <w:rPr>
                <w:sz w:val="26"/>
                <w:szCs w:val="26"/>
              </w:rPr>
              <w:t>2</w:t>
            </w:r>
            <w:r w:rsidR="00316302">
              <w:rPr>
                <w:sz w:val="26"/>
                <w:szCs w:val="26"/>
              </w:rPr>
              <w:t>2</w:t>
            </w:r>
            <w:r w:rsidR="008A5B52" w:rsidRPr="0095738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957386" w:rsidRDefault="00457622" w:rsidP="003163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202</w:t>
            </w:r>
            <w:r w:rsidR="00316302">
              <w:rPr>
                <w:sz w:val="26"/>
                <w:szCs w:val="26"/>
              </w:rPr>
              <w:t>3</w:t>
            </w:r>
            <w:r w:rsidR="00E556DD" w:rsidRPr="00957386">
              <w:rPr>
                <w:sz w:val="26"/>
                <w:szCs w:val="26"/>
              </w:rPr>
              <w:t xml:space="preserve"> </w:t>
            </w:r>
            <w:r w:rsidR="008A5B52" w:rsidRPr="00957386">
              <w:rPr>
                <w:sz w:val="26"/>
                <w:szCs w:val="26"/>
              </w:rPr>
              <w:t>год</w:t>
            </w:r>
          </w:p>
        </w:tc>
      </w:tr>
      <w:tr w:rsidR="003F3985" w:rsidRPr="007D1AFB" w:rsidTr="00E556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5" w:rsidRPr="00957386" w:rsidRDefault="003F3985" w:rsidP="003F39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5" w:rsidRPr="00957386" w:rsidRDefault="003F3985" w:rsidP="003F39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Pr="00957386" w:rsidRDefault="003F3985" w:rsidP="003F39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Pr="00957386" w:rsidRDefault="003F3985" w:rsidP="003F3985">
            <w:pPr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Pr="00957386" w:rsidRDefault="003F3985" w:rsidP="003F3985">
            <w:pPr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5</w:t>
            </w:r>
          </w:p>
        </w:tc>
      </w:tr>
      <w:tr w:rsidR="00957386" w:rsidRPr="007D1AFB" w:rsidTr="00E556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86" w:rsidRPr="00957386" w:rsidRDefault="00957386" w:rsidP="0095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86" w:rsidRPr="00957386" w:rsidRDefault="00957386" w:rsidP="0095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86" w:rsidRPr="00957386" w:rsidRDefault="00957386" w:rsidP="00957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86" w:rsidRPr="00957386" w:rsidRDefault="00957386" w:rsidP="00957386">
            <w:pPr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386" w:rsidRPr="00957386" w:rsidRDefault="00957386" w:rsidP="00957386">
            <w:pPr>
              <w:jc w:val="center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5</w:t>
            </w:r>
          </w:p>
        </w:tc>
      </w:tr>
      <w:tr w:rsidR="00CC3075" w:rsidRPr="007D1AFB" w:rsidTr="00E556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4" w:rsidRPr="00957386" w:rsidRDefault="003F129F" w:rsidP="009573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lastRenderedPageBreak/>
              <w:t xml:space="preserve">Всего по </w:t>
            </w:r>
            <w:r w:rsidR="00A55464" w:rsidRPr="00957386">
              <w:rPr>
                <w:sz w:val="26"/>
                <w:szCs w:val="26"/>
              </w:rPr>
              <w:t>Подпрограмм</w:t>
            </w:r>
            <w:r w:rsidRPr="00957386">
              <w:rPr>
                <w:sz w:val="26"/>
                <w:szCs w:val="26"/>
              </w:rPr>
              <w:t>е</w:t>
            </w:r>
            <w:r w:rsidR="00A55464" w:rsidRPr="00957386">
              <w:rPr>
                <w:sz w:val="26"/>
                <w:szCs w:val="26"/>
              </w:rPr>
              <w:t xml:space="preserve"> </w:t>
            </w:r>
          </w:p>
          <w:p w:rsidR="00CC3075" w:rsidRPr="00957386" w:rsidRDefault="00A55464" w:rsidP="009573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>«</w:t>
            </w:r>
            <w:r w:rsidRPr="00957386">
              <w:rPr>
                <w:rFonts w:eastAsia="Times New Roman"/>
                <w:sz w:val="26"/>
                <w:szCs w:val="26"/>
              </w:rPr>
              <w:t>Развитие сети автомобильных дорог Безводного сельского поселения Курганинского района</w:t>
            </w:r>
            <w:r w:rsidRPr="00957386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5" w:rsidRPr="00957386" w:rsidRDefault="00E5271A" w:rsidP="003F39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75" w:rsidRPr="00957386" w:rsidRDefault="00E5271A" w:rsidP="003F39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75" w:rsidRPr="00957386" w:rsidRDefault="00E5271A" w:rsidP="003F3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75" w:rsidRPr="00957386" w:rsidRDefault="00E5271A" w:rsidP="003F3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1874,4</w:t>
            </w:r>
          </w:p>
        </w:tc>
      </w:tr>
      <w:tr w:rsidR="00E5271A" w:rsidRPr="007D1AFB" w:rsidTr="00E556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A" w:rsidRPr="00957386" w:rsidRDefault="00E5271A" w:rsidP="00E527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7386"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A" w:rsidRPr="00957386" w:rsidRDefault="00E5271A" w:rsidP="00E527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71A" w:rsidRPr="00957386" w:rsidRDefault="00E5271A" w:rsidP="00E527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71A" w:rsidRPr="00957386" w:rsidRDefault="00E5271A" w:rsidP="00E52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71A" w:rsidRPr="00957386" w:rsidRDefault="00E5271A" w:rsidP="00E52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1874,4</w:t>
            </w:r>
          </w:p>
        </w:tc>
      </w:tr>
    </w:tbl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7888" w:rsidRPr="007D1AFB" w:rsidRDefault="008A5B52" w:rsidP="00FE1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на </w:t>
      </w:r>
      <w:r w:rsidR="00457622">
        <w:rPr>
          <w:rFonts w:ascii="Times New Roman" w:hAnsi="Times New Roman" w:cs="Times New Roman"/>
          <w:sz w:val="28"/>
          <w:szCs w:val="28"/>
        </w:rPr>
        <w:t>20</w:t>
      </w:r>
      <w:r w:rsidR="003F129F">
        <w:rPr>
          <w:rFonts w:ascii="Times New Roman" w:hAnsi="Times New Roman" w:cs="Times New Roman"/>
          <w:sz w:val="28"/>
          <w:szCs w:val="28"/>
        </w:rPr>
        <w:t>2</w:t>
      </w:r>
      <w:r w:rsidR="002C0B8E">
        <w:rPr>
          <w:rFonts w:ascii="Times New Roman" w:hAnsi="Times New Roman" w:cs="Times New Roman"/>
          <w:sz w:val="28"/>
          <w:szCs w:val="28"/>
        </w:rPr>
        <w:t>1</w:t>
      </w:r>
      <w:r w:rsidR="003F129F">
        <w:rPr>
          <w:rFonts w:ascii="Times New Roman" w:hAnsi="Times New Roman" w:cs="Times New Roman"/>
          <w:sz w:val="28"/>
          <w:szCs w:val="28"/>
        </w:rPr>
        <w:t>-</w:t>
      </w:r>
      <w:r w:rsidR="00457622">
        <w:rPr>
          <w:rFonts w:ascii="Times New Roman" w:hAnsi="Times New Roman" w:cs="Times New Roman"/>
          <w:sz w:val="28"/>
          <w:szCs w:val="28"/>
        </w:rPr>
        <w:t>202</w:t>
      </w:r>
      <w:r w:rsidR="002C0B8E">
        <w:rPr>
          <w:rFonts w:ascii="Times New Roman" w:hAnsi="Times New Roman" w:cs="Times New Roman"/>
          <w:sz w:val="28"/>
          <w:szCs w:val="28"/>
        </w:rPr>
        <w:t>3</w:t>
      </w:r>
      <w:r w:rsidRPr="007D1AFB">
        <w:rPr>
          <w:rFonts w:ascii="Times New Roman" w:hAnsi="Times New Roman" w:cs="Times New Roman"/>
          <w:sz w:val="28"/>
          <w:szCs w:val="28"/>
        </w:rPr>
        <w:t> годы определен исходя из затрат на реализацию аналогичных мероприятий, реализуемых в Безводном сельском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поселении в 20</w:t>
      </w:r>
      <w:r w:rsidR="002C0B8E">
        <w:rPr>
          <w:rFonts w:ascii="Times New Roman" w:hAnsi="Times New Roman" w:cs="Times New Roman"/>
          <w:sz w:val="28"/>
          <w:szCs w:val="28"/>
        </w:rPr>
        <w:t>20</w:t>
      </w:r>
      <w:r w:rsidR="009E5A40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году</w:t>
      </w:r>
      <w:r w:rsidR="001E7888" w:rsidRPr="007D1AFB">
        <w:rPr>
          <w:rFonts w:ascii="Times New Roman" w:hAnsi="Times New Roman" w:cs="Times New Roman"/>
          <w:sz w:val="28"/>
          <w:szCs w:val="28"/>
        </w:rPr>
        <w:t>.</w:t>
      </w:r>
    </w:p>
    <w:p w:rsidR="008A5B52" w:rsidRPr="007D1AFB" w:rsidRDefault="001E7888" w:rsidP="001E7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 xml:space="preserve"> При реализации подпрограммы предусматривается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7D1AFB">
        <w:rPr>
          <w:rFonts w:ascii="Times New Roman" w:hAnsi="Times New Roman" w:cs="Times New Roman"/>
          <w:sz w:val="28"/>
          <w:szCs w:val="28"/>
        </w:rPr>
        <w:t>я Курганинского района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7D1AFB">
        <w:rPr>
          <w:rFonts w:ascii="Times New Roman" w:hAnsi="Times New Roman" w:cs="Times New Roman"/>
          <w:sz w:val="28"/>
          <w:szCs w:val="28"/>
        </w:rPr>
        <w:t xml:space="preserve"> из краевого фонда софинансирования для реализации мероприятий </w:t>
      </w:r>
      <w:r w:rsidR="003F129F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21364C" w:rsidRPr="007D1AFB">
        <w:rPr>
          <w:rFonts w:ascii="Times New Roman" w:hAnsi="Times New Roman"/>
          <w:sz w:val="28"/>
          <w:szCs w:val="28"/>
        </w:rPr>
        <w:t>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="0021364C" w:rsidRPr="007D1AFB">
        <w:rPr>
          <w:rFonts w:ascii="Times New Roman" w:hAnsi="Times New Roman"/>
          <w:sz w:val="28"/>
          <w:szCs w:val="28"/>
        </w:rPr>
        <w:t>»</w:t>
      </w:r>
      <w:r w:rsidRPr="007D1AFB">
        <w:rPr>
          <w:rFonts w:ascii="Times New Roman" w:hAnsi="Times New Roman" w:cs="Times New Roman"/>
          <w:sz w:val="28"/>
          <w:szCs w:val="28"/>
        </w:rPr>
        <w:t>.</w:t>
      </w:r>
    </w:p>
    <w:p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5B52" w:rsidRDefault="008A5B52" w:rsidP="00501A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AFB">
        <w:rPr>
          <w:b/>
          <w:bCs/>
          <w:sz w:val="28"/>
          <w:szCs w:val="28"/>
        </w:rPr>
        <w:t>6. Механизм реализации</w:t>
      </w:r>
      <w:r w:rsidR="00501A39">
        <w:rPr>
          <w:b/>
          <w:bCs/>
          <w:sz w:val="28"/>
          <w:szCs w:val="28"/>
        </w:rPr>
        <w:t xml:space="preserve"> </w:t>
      </w:r>
      <w:r w:rsidR="000326EE" w:rsidRPr="007D1AFB">
        <w:rPr>
          <w:b/>
          <w:bCs/>
          <w:sz w:val="28"/>
          <w:szCs w:val="28"/>
        </w:rPr>
        <w:t>под</w:t>
      </w:r>
      <w:r w:rsidRPr="007D1AFB">
        <w:rPr>
          <w:b/>
          <w:bCs/>
          <w:sz w:val="28"/>
          <w:szCs w:val="28"/>
        </w:rPr>
        <w:t>программы</w:t>
      </w:r>
    </w:p>
    <w:p w:rsidR="00501A39" w:rsidRPr="007D1AFB" w:rsidRDefault="00501A39" w:rsidP="00501A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6EE" w:rsidRPr="007D1AFB" w:rsidRDefault="000326EE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</w:t>
      </w:r>
      <w:r w:rsidR="00D84398" w:rsidRPr="007D1AFB">
        <w:rPr>
          <w:rFonts w:ascii="Times New Roman" w:hAnsi="Times New Roman"/>
          <w:sz w:val="28"/>
          <w:szCs w:val="28"/>
        </w:rPr>
        <w:t>п</w:t>
      </w:r>
      <w:r w:rsidRPr="007D1AFB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0326EE" w:rsidRPr="007D1AFB" w:rsidRDefault="000326EE" w:rsidP="000326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Администрация в процессе реализации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подпрограммы: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обеспечивает разработку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формирует структуру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организует реализацию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подпрограмму,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 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7D1AFB">
        <w:rPr>
          <w:rStyle w:val="FontStyle50"/>
          <w:sz w:val="28"/>
          <w:szCs w:val="28"/>
        </w:rPr>
        <w:softHyphen/>
        <w:t>сирования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7D1AFB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готовит ежегодный доклад о ходе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 програм</w:t>
      </w:r>
      <w:r w:rsidRPr="007D1AFB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подпрограммы);</w:t>
      </w:r>
    </w:p>
    <w:p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F94138" w:rsidRDefault="000326EE" w:rsidP="00957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несет ответственность за нецелевое использование бюджетных средств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подпр</w:t>
      </w:r>
      <w:r w:rsidR="00957386">
        <w:rPr>
          <w:sz w:val="28"/>
          <w:szCs w:val="28"/>
        </w:rPr>
        <w:t>ограм</w:t>
      </w:r>
      <w:r w:rsidR="004F0AD2">
        <w:rPr>
          <w:sz w:val="28"/>
          <w:szCs w:val="28"/>
        </w:rPr>
        <w:t>мы</w:t>
      </w:r>
    </w:p>
    <w:p w:rsidR="003F129F" w:rsidRDefault="00F94138" w:rsidP="004F0AD2">
      <w:pPr>
        <w:ind w:left="7797"/>
        <w:rPr>
          <w:sz w:val="28"/>
          <w:szCs w:val="28"/>
        </w:rPr>
      </w:pPr>
      <w:r w:rsidRPr="007D1AF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</w:p>
    <w:p w:rsidR="00F94138" w:rsidRDefault="004F0AD2" w:rsidP="004F0AD2">
      <w:pPr>
        <w:ind w:left="7797" w:hanging="284"/>
      </w:pPr>
      <w:r>
        <w:rPr>
          <w:sz w:val="28"/>
          <w:szCs w:val="28"/>
        </w:rPr>
        <w:t xml:space="preserve">    </w:t>
      </w:r>
      <w:r w:rsidRPr="007D1AFB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</w:t>
      </w:r>
    </w:p>
    <w:p w:rsidR="00F94138" w:rsidRDefault="00F94138" w:rsidP="00F94138">
      <w:pPr>
        <w:jc w:val="center"/>
        <w:rPr>
          <w:rFonts w:cs="Tahoma"/>
          <w:bCs/>
          <w:sz w:val="28"/>
          <w:szCs w:val="28"/>
        </w:rPr>
      </w:pPr>
    </w:p>
    <w:p w:rsidR="00F94138" w:rsidRDefault="00F94138" w:rsidP="00F94138">
      <w:pPr>
        <w:jc w:val="center"/>
        <w:rPr>
          <w:rFonts w:cs="Tahoma"/>
          <w:color w:val="000000"/>
          <w:sz w:val="28"/>
          <w:szCs w:val="28"/>
        </w:rPr>
      </w:pPr>
    </w:p>
    <w:p w:rsidR="00F94138" w:rsidRDefault="00F94138" w:rsidP="00F941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F94138" w:rsidRPr="003F3985" w:rsidRDefault="00F94138" w:rsidP="00FE1A91">
      <w:pPr>
        <w:jc w:val="center"/>
        <w:rPr>
          <w:b/>
          <w:sz w:val="28"/>
          <w:szCs w:val="28"/>
        </w:rPr>
      </w:pPr>
      <w:r w:rsidRPr="003F3985">
        <w:rPr>
          <w:b/>
          <w:sz w:val="28"/>
          <w:szCs w:val="28"/>
        </w:rPr>
        <w:t xml:space="preserve">«Подготовка градостроительной и землеустроительной документации на территории </w:t>
      </w:r>
      <w:r w:rsidR="004F0AD2" w:rsidRPr="003F3985">
        <w:rPr>
          <w:rFonts w:cs="Tahoma"/>
          <w:b/>
          <w:color w:val="000000"/>
          <w:sz w:val="28"/>
          <w:szCs w:val="28"/>
        </w:rPr>
        <w:t>Безводного сельского</w:t>
      </w:r>
      <w:r w:rsidRPr="003F3985">
        <w:rPr>
          <w:rFonts w:cs="Tahoma"/>
          <w:b/>
          <w:color w:val="000000"/>
          <w:sz w:val="28"/>
          <w:szCs w:val="28"/>
        </w:rPr>
        <w:t xml:space="preserve"> </w:t>
      </w:r>
      <w:r w:rsidR="004F0AD2" w:rsidRPr="003F3985">
        <w:rPr>
          <w:rFonts w:cs="Tahoma"/>
          <w:b/>
          <w:color w:val="000000"/>
          <w:sz w:val="28"/>
          <w:szCs w:val="28"/>
        </w:rPr>
        <w:t>поселения</w:t>
      </w:r>
      <w:r w:rsidR="004F0AD2" w:rsidRPr="003F3985">
        <w:rPr>
          <w:b/>
          <w:sz w:val="28"/>
          <w:szCs w:val="28"/>
        </w:rPr>
        <w:t xml:space="preserve"> Курганинского</w:t>
      </w:r>
      <w:r w:rsidRPr="003F3985">
        <w:rPr>
          <w:b/>
          <w:sz w:val="28"/>
          <w:szCs w:val="28"/>
        </w:rPr>
        <w:t xml:space="preserve"> района</w:t>
      </w:r>
      <w:r w:rsidRPr="003F3985">
        <w:rPr>
          <w:rFonts w:cs="Tahoma"/>
          <w:b/>
          <w:color w:val="000000"/>
          <w:sz w:val="28"/>
          <w:szCs w:val="28"/>
        </w:rPr>
        <w:t>»</w:t>
      </w:r>
      <w:r w:rsidRPr="003F3985">
        <w:rPr>
          <w:b/>
          <w:sz w:val="28"/>
          <w:szCs w:val="28"/>
        </w:rPr>
        <w:t xml:space="preserve"> муниципальной программы «Комплексное и устойчивое развитие </w:t>
      </w:r>
      <w:r w:rsidR="004F0AD2" w:rsidRPr="003F3985">
        <w:rPr>
          <w:b/>
          <w:sz w:val="28"/>
          <w:szCs w:val="28"/>
        </w:rPr>
        <w:t>Безводного сельского</w:t>
      </w:r>
      <w:r w:rsidRPr="003F3985">
        <w:rPr>
          <w:b/>
          <w:sz w:val="28"/>
          <w:szCs w:val="28"/>
        </w:rPr>
        <w:t xml:space="preserve"> поселения Курганинского района в сфере строительства, архитектуры и дорожного хозяйства</w:t>
      </w:r>
      <w:r w:rsidR="003F129F">
        <w:rPr>
          <w:b/>
          <w:sz w:val="28"/>
          <w:szCs w:val="28"/>
        </w:rPr>
        <w:t>»</w:t>
      </w:r>
      <w:r w:rsidRPr="003F3985">
        <w:rPr>
          <w:b/>
          <w:sz w:val="28"/>
          <w:szCs w:val="28"/>
        </w:rPr>
        <w:t xml:space="preserve"> на </w:t>
      </w:r>
      <w:r w:rsidR="003F129F">
        <w:rPr>
          <w:b/>
          <w:sz w:val="28"/>
          <w:szCs w:val="28"/>
        </w:rPr>
        <w:t>202</w:t>
      </w:r>
      <w:r w:rsidR="002C0B8E">
        <w:rPr>
          <w:b/>
          <w:sz w:val="28"/>
          <w:szCs w:val="28"/>
        </w:rPr>
        <w:t>1</w:t>
      </w:r>
      <w:r w:rsidRPr="003F3985">
        <w:rPr>
          <w:b/>
          <w:sz w:val="28"/>
          <w:szCs w:val="28"/>
        </w:rPr>
        <w:t>-</w:t>
      </w:r>
      <w:r w:rsidR="00457622">
        <w:rPr>
          <w:b/>
          <w:sz w:val="28"/>
          <w:szCs w:val="28"/>
        </w:rPr>
        <w:t>20</w:t>
      </w:r>
      <w:r w:rsidR="003F129F">
        <w:rPr>
          <w:b/>
          <w:sz w:val="28"/>
          <w:szCs w:val="28"/>
        </w:rPr>
        <w:t>2</w:t>
      </w:r>
      <w:r w:rsidR="002C0B8E">
        <w:rPr>
          <w:b/>
          <w:sz w:val="28"/>
          <w:szCs w:val="28"/>
        </w:rPr>
        <w:t>3</w:t>
      </w:r>
      <w:r w:rsidR="0072544E">
        <w:rPr>
          <w:b/>
          <w:sz w:val="28"/>
          <w:szCs w:val="28"/>
        </w:rPr>
        <w:t xml:space="preserve"> годы</w:t>
      </w:r>
    </w:p>
    <w:p w:rsidR="00F94138" w:rsidRPr="003F3985" w:rsidRDefault="00F94138" w:rsidP="00F94138">
      <w:pPr>
        <w:jc w:val="center"/>
        <w:rPr>
          <w:b/>
        </w:rPr>
      </w:pPr>
    </w:p>
    <w:p w:rsidR="00F94138" w:rsidRDefault="00F94138" w:rsidP="00F94138"/>
    <w:p w:rsidR="00F94138" w:rsidRDefault="00F94138" w:rsidP="00F94138">
      <w:pPr>
        <w:jc w:val="center"/>
        <w:rPr>
          <w:rFonts w:cs="Tahoma"/>
          <w:b/>
          <w:sz w:val="26"/>
          <w:szCs w:val="26"/>
        </w:rPr>
      </w:pPr>
      <w:r>
        <w:rPr>
          <w:rFonts w:cs="Tahoma"/>
          <w:b/>
          <w:sz w:val="28"/>
          <w:szCs w:val="28"/>
        </w:rPr>
        <w:t>ПАСПОРТ ПОДПРОГРАММЫ</w:t>
      </w:r>
    </w:p>
    <w:p w:rsidR="00F94138" w:rsidRDefault="00F94138" w:rsidP="00F94138">
      <w:pPr>
        <w:jc w:val="center"/>
        <w:rPr>
          <w:rFonts w:cs="Tahoma"/>
          <w:b/>
          <w:sz w:val="26"/>
          <w:szCs w:val="26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2"/>
        <w:gridCol w:w="5926"/>
      </w:tblGrid>
      <w:tr w:rsidR="00F94138" w:rsidTr="003F3985">
        <w:tc>
          <w:tcPr>
            <w:tcW w:w="3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</w:pPr>
            <w:r>
              <w:rPr>
                <w:rFonts w:cs="Tahoma"/>
                <w:sz w:val="28"/>
                <w:szCs w:val="28"/>
              </w:rPr>
              <w:t xml:space="preserve">Администрация </w:t>
            </w:r>
            <w:r>
              <w:rPr>
                <w:rFonts w:cs="Tahoma"/>
                <w:color w:val="000000"/>
                <w:sz w:val="28"/>
                <w:szCs w:val="28"/>
              </w:rPr>
              <w:t xml:space="preserve">Безводного </w:t>
            </w:r>
            <w:r>
              <w:rPr>
                <w:rFonts w:cs="Tahoma"/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Цели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Задачи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ind w:right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4F0AD2">
              <w:rPr>
                <w:sz w:val="28"/>
                <w:szCs w:val="28"/>
              </w:rPr>
              <w:t>Безводного сельского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F94138" w:rsidRDefault="00F94138" w:rsidP="00F27C22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F94138" w:rsidRDefault="00F94138" w:rsidP="003F3985">
            <w:pPr>
              <w:pStyle w:val="ab"/>
              <w:snapToGrid w:val="0"/>
              <w:ind w:right="228"/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A13CB" w:rsidP="00F47669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D93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94138" w:rsidTr="003F3985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cs="Tahoma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d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 составляет </w:t>
            </w:r>
            <w:r w:rsidR="0072544E">
              <w:rPr>
                <w:rFonts w:ascii="Times New Roman" w:hAnsi="Times New Roman" w:cs="Times New Roman"/>
                <w:sz w:val="28"/>
                <w:szCs w:val="28"/>
              </w:rPr>
              <w:t xml:space="preserve">93,7 </w:t>
            </w:r>
            <w:r w:rsidRPr="003F4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 по годам:</w:t>
            </w:r>
          </w:p>
          <w:p w:rsidR="00F94138" w:rsidRDefault="00457622" w:rsidP="00F27C22">
            <w:pPr>
              <w:pStyle w:val="ab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</w:t>
            </w:r>
            <w:r w:rsidR="00FA13CB">
              <w:rPr>
                <w:rFonts w:cs="Tahoma"/>
                <w:sz w:val="28"/>
                <w:szCs w:val="28"/>
              </w:rPr>
              <w:t>21</w:t>
            </w:r>
            <w:r w:rsidR="00F94138">
              <w:rPr>
                <w:rFonts w:cs="Tahoma"/>
                <w:sz w:val="28"/>
                <w:szCs w:val="28"/>
              </w:rPr>
              <w:t xml:space="preserve"> год – </w:t>
            </w:r>
            <w:r w:rsidR="0072544E">
              <w:rPr>
                <w:rFonts w:cs="Tahoma"/>
                <w:sz w:val="28"/>
                <w:szCs w:val="28"/>
              </w:rPr>
              <w:t>30</w:t>
            </w:r>
            <w:r w:rsidR="00F94138">
              <w:rPr>
                <w:rFonts w:cs="Tahoma"/>
                <w:sz w:val="28"/>
                <w:szCs w:val="28"/>
              </w:rPr>
              <w:t>,0 тыс. руб.</w:t>
            </w:r>
          </w:p>
          <w:p w:rsidR="00F94138" w:rsidRDefault="00457622" w:rsidP="00F27C22">
            <w:pPr>
              <w:pStyle w:val="ab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</w:t>
            </w:r>
            <w:r w:rsidR="009E2858">
              <w:rPr>
                <w:rFonts w:cs="Tahoma"/>
                <w:sz w:val="28"/>
                <w:szCs w:val="28"/>
              </w:rPr>
              <w:t>2</w:t>
            </w:r>
            <w:r w:rsidR="00FA13CB">
              <w:rPr>
                <w:rFonts w:cs="Tahoma"/>
                <w:sz w:val="28"/>
                <w:szCs w:val="28"/>
              </w:rPr>
              <w:t>2</w:t>
            </w:r>
            <w:r w:rsidR="0072544E">
              <w:rPr>
                <w:rFonts w:cs="Tahoma"/>
                <w:sz w:val="28"/>
                <w:szCs w:val="28"/>
              </w:rPr>
              <w:t xml:space="preserve"> год –</w:t>
            </w:r>
            <w:r w:rsidR="00F94138">
              <w:rPr>
                <w:rFonts w:cs="Tahoma"/>
                <w:sz w:val="28"/>
                <w:szCs w:val="28"/>
              </w:rPr>
              <w:t xml:space="preserve"> </w:t>
            </w:r>
            <w:r w:rsidR="0072544E">
              <w:rPr>
                <w:rFonts w:cs="Tahoma"/>
                <w:sz w:val="28"/>
                <w:szCs w:val="28"/>
              </w:rPr>
              <w:t>31,2</w:t>
            </w:r>
            <w:r w:rsidR="00F94138">
              <w:rPr>
                <w:rFonts w:cs="Tahoma"/>
                <w:sz w:val="28"/>
                <w:szCs w:val="28"/>
              </w:rPr>
              <w:t xml:space="preserve"> тыс. руб.</w:t>
            </w:r>
          </w:p>
          <w:p w:rsidR="00F94138" w:rsidRDefault="00457622" w:rsidP="00FA13CB">
            <w:pPr>
              <w:pStyle w:val="ab"/>
            </w:pPr>
            <w:r>
              <w:rPr>
                <w:rFonts w:cs="Tahoma"/>
                <w:sz w:val="28"/>
                <w:szCs w:val="28"/>
              </w:rPr>
              <w:t>202</w:t>
            </w:r>
            <w:r w:rsidR="00FA13CB">
              <w:rPr>
                <w:rFonts w:cs="Tahoma"/>
                <w:sz w:val="28"/>
                <w:szCs w:val="28"/>
              </w:rPr>
              <w:t>3</w:t>
            </w:r>
            <w:r w:rsidR="00F94138">
              <w:rPr>
                <w:rFonts w:cs="Tahoma"/>
                <w:sz w:val="28"/>
                <w:szCs w:val="28"/>
              </w:rPr>
              <w:t xml:space="preserve"> год – </w:t>
            </w:r>
            <w:r w:rsidR="0072544E">
              <w:rPr>
                <w:rFonts w:cs="Tahoma"/>
                <w:sz w:val="28"/>
                <w:szCs w:val="28"/>
              </w:rPr>
              <w:t>32,5</w:t>
            </w:r>
            <w:r w:rsidR="00F94138">
              <w:rPr>
                <w:rFonts w:cs="Tahoma"/>
                <w:sz w:val="28"/>
                <w:szCs w:val="28"/>
              </w:rPr>
              <w:t xml:space="preserve"> тыс. руб.</w:t>
            </w:r>
          </w:p>
        </w:tc>
      </w:tr>
      <w:tr w:rsidR="00F94138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138" w:rsidRDefault="00F94138" w:rsidP="00F27C22">
            <w:pPr>
              <w:pStyle w:val="ab"/>
              <w:snapToGrid w:val="0"/>
            </w:pPr>
            <w:r>
              <w:rPr>
                <w:rFonts w:cs="Tahoma"/>
                <w:sz w:val="28"/>
                <w:szCs w:val="28"/>
              </w:rPr>
              <w:t>Контроль за выполнением подпрограммы осуществляет администрация Безводного  сельского поселения Курганинского района</w:t>
            </w:r>
          </w:p>
        </w:tc>
      </w:tr>
    </w:tbl>
    <w:p w:rsidR="00F94138" w:rsidRDefault="00F94138" w:rsidP="00F94138">
      <w:pPr>
        <w:jc w:val="center"/>
        <w:rPr>
          <w:rFonts w:cs="Tahoma"/>
          <w:b/>
          <w:bCs/>
          <w:sz w:val="28"/>
          <w:szCs w:val="28"/>
        </w:rPr>
      </w:pPr>
    </w:p>
    <w:p w:rsidR="00F94138" w:rsidRPr="00FE1A91" w:rsidRDefault="00F94138" w:rsidP="00FE1A91">
      <w:pPr>
        <w:jc w:val="center"/>
        <w:rPr>
          <w:b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1. Характеристика текущего </w:t>
      </w:r>
      <w:r w:rsidR="004F0AD2">
        <w:rPr>
          <w:rFonts w:cs="Tahoma"/>
          <w:b/>
          <w:bCs/>
          <w:sz w:val="28"/>
          <w:szCs w:val="28"/>
        </w:rPr>
        <w:t>состояния и</w:t>
      </w:r>
      <w:r>
        <w:rPr>
          <w:rFonts w:cs="Tahoma"/>
          <w:b/>
          <w:bCs/>
          <w:sz w:val="28"/>
          <w:szCs w:val="28"/>
        </w:rPr>
        <w:t xml:space="preserve"> прогноз развития подпрограммы </w:t>
      </w:r>
      <w:r>
        <w:rPr>
          <w:b/>
          <w:sz w:val="28"/>
          <w:szCs w:val="28"/>
        </w:rPr>
        <w:t xml:space="preserve">"Подготовка градостроительной и землеустроительной документации на территории </w:t>
      </w:r>
      <w:r w:rsidR="004F0AD2">
        <w:rPr>
          <w:rFonts w:cs="Tahoma"/>
          <w:b/>
          <w:color w:val="000000"/>
          <w:sz w:val="28"/>
          <w:szCs w:val="28"/>
        </w:rPr>
        <w:t>Безводного сельского</w:t>
      </w:r>
      <w:r>
        <w:rPr>
          <w:rFonts w:cs="Tahoma"/>
          <w:b/>
          <w:color w:val="000000"/>
          <w:sz w:val="28"/>
          <w:szCs w:val="28"/>
        </w:rPr>
        <w:t xml:space="preserve"> </w:t>
      </w:r>
      <w:r w:rsidR="004F0AD2">
        <w:rPr>
          <w:rFonts w:cs="Tahoma"/>
          <w:b/>
          <w:color w:val="000000"/>
          <w:sz w:val="28"/>
          <w:szCs w:val="28"/>
        </w:rPr>
        <w:t>поселения</w:t>
      </w:r>
      <w:r w:rsidR="004F0AD2">
        <w:rPr>
          <w:b/>
          <w:sz w:val="28"/>
          <w:szCs w:val="28"/>
        </w:rPr>
        <w:t xml:space="preserve"> Курганинского</w:t>
      </w:r>
      <w:r>
        <w:rPr>
          <w:b/>
          <w:sz w:val="28"/>
          <w:szCs w:val="28"/>
        </w:rPr>
        <w:t xml:space="preserve"> района"</w:t>
      </w:r>
    </w:p>
    <w:p w:rsidR="00F94138" w:rsidRDefault="00F94138" w:rsidP="00F94138">
      <w:pPr>
        <w:jc w:val="center"/>
        <w:rPr>
          <w:rFonts w:cs="Tahoma"/>
          <w:color w:val="000000"/>
          <w:sz w:val="28"/>
          <w:szCs w:val="28"/>
        </w:rPr>
      </w:pP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соответствии с частью 4 статьи 9 Градостроительного кодекса Российской Федерации, а также с частью 1 статьи 3 Федеральног</w:t>
      </w:r>
      <w:r w:rsidR="004F0AD2">
        <w:rPr>
          <w:rFonts w:cs="Tahoma"/>
          <w:bCs/>
          <w:sz w:val="28"/>
          <w:szCs w:val="28"/>
        </w:rPr>
        <w:t>о закона от 29 декабря 2004 г.</w:t>
      </w:r>
      <w:r>
        <w:rPr>
          <w:rFonts w:cs="Tahoma"/>
          <w:bCs/>
          <w:sz w:val="28"/>
          <w:szCs w:val="28"/>
        </w:rPr>
        <w:t xml:space="preserve"> № 191-ФЗ "О введении в действие Градостроительного кодекса Российской Федерации" с 31 декабря 2012 года не допускается принятие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Согласно статье 51 Градостроительного кодекса Российской Федерации и части 1 статьи 3 Федерального</w:t>
      </w:r>
      <w:r w:rsidR="004F0AD2">
        <w:rPr>
          <w:rFonts w:cs="Tahoma"/>
          <w:bCs/>
          <w:sz w:val="28"/>
          <w:szCs w:val="28"/>
        </w:rPr>
        <w:t xml:space="preserve"> закона от 29 декабря 2004 г. </w:t>
      </w:r>
      <w:r>
        <w:rPr>
          <w:rFonts w:cs="Tahoma"/>
          <w:bCs/>
          <w:sz w:val="28"/>
          <w:szCs w:val="28"/>
        </w:rPr>
        <w:t>№ 191-ФЗ "О введении в действие Градостроительного кодекса Российской Федерации"                   с 31 декабря 2013 года не допускается выдача разрешений на строительство объектов капитального строительства при отсутствии правил землепользования и застройки, за исключением строительства, реконструкции, капитального ремонта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сельских поселений, сохранения окружающей среды и объектов культурного наследия, создания условий для планировки территорий поселений,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</w:t>
      </w:r>
      <w:r>
        <w:rPr>
          <w:rFonts w:cs="Tahoma"/>
          <w:bCs/>
          <w:sz w:val="28"/>
          <w:szCs w:val="28"/>
        </w:rPr>
        <w:lastRenderedPageBreak/>
        <w:t>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spacing w:before="240" w:after="240"/>
        <w:jc w:val="center"/>
        <w:rPr>
          <w:rFonts w:cs="Tahoma"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2. Цели, задачи, целевые показатели достижения целей и решения задач, сроки и этапы реализации Подпрограммы 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Целью Подпрограммы является обеспечение устойчивого территориального развития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 посредством совершенствования системы расселения, застройки, благоустройства,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Задачей Подпрограммы является актуальное содержание документов территориального планирования поселения, градостроительного зонирования и документацией по планировке территории, во взаимосвязи с документацией краевого и муниципального уровней.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cs="Tahoma"/>
          <w:bCs/>
          <w:sz w:val="28"/>
          <w:szCs w:val="28"/>
        </w:rPr>
        <w:t>Подготовка градостроительной и землеустроительной документации поселения.</w:t>
      </w:r>
    </w:p>
    <w:p w:rsidR="00F94138" w:rsidRDefault="00F94138" w:rsidP="004F0AD2">
      <w:pPr>
        <w:pStyle w:val="ab"/>
        <w:tabs>
          <w:tab w:val="left" w:pos="9356"/>
        </w:tabs>
        <w:snapToGrid w:val="0"/>
        <w:ind w:right="228"/>
        <w:jc w:val="both"/>
        <w:rPr>
          <w:rFonts w:cs="Tahoma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Организация внесения изменений в документы территориального планирования, градостроительного зонирования </w:t>
      </w:r>
      <w:r w:rsidR="004F0AD2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поселения.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поселения.</w:t>
      </w:r>
    </w:p>
    <w:p w:rsidR="00F94138" w:rsidRDefault="00F94138" w:rsidP="004F0AD2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деятельности.</w:t>
      </w:r>
    </w:p>
    <w:tbl>
      <w:tblPr>
        <w:tblW w:w="10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F94138" w:rsidRPr="008D2BB9" w:rsidTr="00F27C22">
        <w:trPr>
          <w:trHeight w:val="8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138" w:rsidRPr="008D2BB9" w:rsidRDefault="00F94138" w:rsidP="00F2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и целевые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</w:tr>
      <w:tr w:rsidR="00F94138" w:rsidRPr="008D2BB9" w:rsidTr="00F27C22">
        <w:trPr>
          <w:trHeight w:val="1076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4109"/>
              <w:gridCol w:w="1417"/>
              <w:gridCol w:w="1134"/>
              <w:gridCol w:w="1134"/>
              <w:gridCol w:w="1137"/>
            </w:tblGrid>
            <w:tr w:rsidR="00F94138" w:rsidRPr="008D2BB9" w:rsidTr="004F0AD2">
              <w:trPr>
                <w:trHeight w:val="294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410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Единица</w:t>
                  </w:r>
                </w:p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340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77C" w:rsidRPr="004F0AD2" w:rsidRDefault="00F94138" w:rsidP="004F0AD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Значение показателей</w:t>
                  </w:r>
                </w:p>
              </w:tc>
            </w:tr>
            <w:tr w:rsidR="00F94138" w:rsidRPr="008D2BB9" w:rsidTr="004F0AD2">
              <w:trPr>
                <w:trHeight w:val="444"/>
              </w:trPr>
              <w:tc>
                <w:tcPr>
                  <w:tcW w:w="7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457622" w:rsidP="00FA13CB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  <w:r w:rsidR="0072544E"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FA13CB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</w:t>
                  </w:r>
                  <w:r w:rsidR="00F94138"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457622" w:rsidP="00FA13CB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  <w:r w:rsidR="009E2858"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FA13CB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 </w:t>
                  </w:r>
                  <w:r w:rsidR="00F94138"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457622" w:rsidP="00FA13CB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202</w:t>
                  </w:r>
                  <w:r w:rsidR="00FA13CB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="009E2858"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94138"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</w:tr>
            <w:tr w:rsidR="00F94138" w:rsidRPr="008D2BB9" w:rsidTr="004F0AD2">
              <w:trPr>
                <w:trHeight w:val="42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94138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4F0AD2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4138" w:rsidRPr="004F0AD2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№ 2</w:t>
                  </w:r>
                </w:p>
                <w:p w:rsidR="0068077C" w:rsidRPr="004F0AD2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«Подготовка градостроительной и землеустроительной документации на территории</w:t>
                  </w:r>
                  <w:r w:rsidR="00FE1A91"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F0AD2"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Безводного сельского</w:t>
                  </w:r>
                  <w:r w:rsidR="00FE1A91"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Курганинского района</w:t>
                  </w: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F94138" w:rsidRPr="008D2BB9" w:rsidTr="004F0AD2">
              <w:trPr>
                <w:trHeight w:val="42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94138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077C" w:rsidRPr="004F0AD2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/>
                      <w:sz w:val="28"/>
                      <w:szCs w:val="28"/>
                    </w:rPr>
                    <w:t>Цель-</w:t>
                  </w: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-обеспечение устойчивого территориального развития Безводного 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      </w:r>
                </w:p>
              </w:tc>
            </w:tr>
            <w:tr w:rsidR="00F94138" w:rsidRPr="008D2BB9" w:rsidTr="004F0AD2">
              <w:trPr>
                <w:trHeight w:val="1053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94138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4138" w:rsidRPr="004F0AD2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Задачи- организация внесения изменений в документы территориального планирования, градостроительного зонирования </w:t>
                  </w:r>
                  <w:r w:rsidR="004F0AD2"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Безводного сельского</w:t>
                  </w: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поселения;</w:t>
                  </w:r>
                </w:p>
                <w:p w:rsidR="00F94138" w:rsidRPr="004F0AD2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актуальное содержание документов территориального планирования поселения,</w:t>
                  </w:r>
                </w:p>
                <w:p w:rsidR="00F94138" w:rsidRPr="004F0AD2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градостроительного зонирования и документацией по планировке территории</w:t>
                  </w:r>
                </w:p>
                <w:p w:rsidR="00F94138" w:rsidRPr="004F0AD2" w:rsidRDefault="00F94138" w:rsidP="00FE1A91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0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 взаимосвязи с документацией краевого и муниципального уровней;</w:t>
                  </w:r>
                </w:p>
                <w:p w:rsidR="0068077C" w:rsidRPr="004F0AD2" w:rsidRDefault="004F0AD2" w:rsidP="00FE1A91">
                  <w:pPr>
                    <w:tabs>
                      <w:tab w:val="left" w:pos="241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F0AD2">
                    <w:rPr>
                      <w:sz w:val="28"/>
                      <w:szCs w:val="28"/>
                    </w:rPr>
                    <w:t>подготовка градостроительной</w:t>
                  </w:r>
                  <w:r w:rsidR="00F94138" w:rsidRPr="004F0AD2">
                    <w:rPr>
                      <w:sz w:val="28"/>
                      <w:szCs w:val="28"/>
                    </w:rPr>
                    <w:t xml:space="preserve"> и землеустроительной документации поселения</w:t>
                  </w:r>
                </w:p>
              </w:tc>
            </w:tr>
            <w:tr w:rsidR="00F94138" w:rsidRPr="008D2BB9" w:rsidTr="004F0AD2">
              <w:trPr>
                <w:trHeight w:val="42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94138">
                  <w:pPr>
                    <w:jc w:val="center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4F0AD2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68077C">
                  <w:pPr>
                    <w:tabs>
                      <w:tab w:val="left" w:pos="2410"/>
                    </w:tabs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  <w:r w:rsidRPr="004F0AD2">
                    <w:rPr>
                      <w:color w:val="000000"/>
                      <w:sz w:val="28"/>
                      <w:szCs w:val="28"/>
                    </w:rPr>
                    <w:t>Количество подготовленной градостроительной и землеустроительной документации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94138" w:rsidP="00F94138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F61A4D" w:rsidP="00F94138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F0AD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E5271A" w:rsidP="00F94138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138" w:rsidRPr="004F0AD2" w:rsidRDefault="00E5271A" w:rsidP="00F94138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:rsidR="00F94138" w:rsidRPr="008E6040" w:rsidRDefault="00F94138" w:rsidP="00F27C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F94138" w:rsidRPr="00355305" w:rsidRDefault="00F94138" w:rsidP="00F941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5305">
        <w:rPr>
          <w:sz w:val="28"/>
          <w:szCs w:val="28"/>
        </w:rPr>
        <w:t xml:space="preserve">Для решения вышеперечисленных проблем на территории </w:t>
      </w:r>
      <w:r w:rsidR="004F0AD2">
        <w:rPr>
          <w:sz w:val="28"/>
          <w:szCs w:val="28"/>
        </w:rPr>
        <w:t xml:space="preserve">Безводного </w:t>
      </w:r>
      <w:r w:rsidR="004F0AD2" w:rsidRPr="00355305">
        <w:rPr>
          <w:sz w:val="28"/>
          <w:szCs w:val="28"/>
        </w:rPr>
        <w:t>сельского</w:t>
      </w:r>
      <w:r w:rsidRPr="00355305">
        <w:rPr>
          <w:sz w:val="28"/>
          <w:szCs w:val="28"/>
        </w:rPr>
        <w:t xml:space="preserve"> </w:t>
      </w:r>
      <w:r w:rsidR="004F0AD2" w:rsidRPr="00355305">
        <w:rPr>
          <w:sz w:val="28"/>
          <w:szCs w:val="28"/>
        </w:rPr>
        <w:t>поселения разработана</w:t>
      </w:r>
      <w:r w:rsidRPr="00355305">
        <w:rPr>
          <w:sz w:val="28"/>
          <w:szCs w:val="28"/>
        </w:rPr>
        <w:t xml:space="preserve"> и принята настоящая </w:t>
      </w:r>
      <w:r>
        <w:rPr>
          <w:sz w:val="28"/>
          <w:szCs w:val="28"/>
        </w:rPr>
        <w:t>подп</w:t>
      </w:r>
      <w:r w:rsidRPr="00355305">
        <w:rPr>
          <w:sz w:val="28"/>
          <w:szCs w:val="28"/>
        </w:rPr>
        <w:t>рограмма.</w:t>
      </w:r>
      <w:r w:rsidRPr="00355305">
        <w:t xml:space="preserve"> </w:t>
      </w:r>
      <w:r w:rsidRPr="00355305">
        <w:rPr>
          <w:sz w:val="28"/>
          <w:szCs w:val="28"/>
        </w:rPr>
        <w:t xml:space="preserve"> </w:t>
      </w:r>
    </w:p>
    <w:p w:rsidR="00F94138" w:rsidRPr="00355305" w:rsidRDefault="00F94138" w:rsidP="00F94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305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>под</w:t>
      </w:r>
      <w:r w:rsidRPr="00355305">
        <w:rPr>
          <w:sz w:val="28"/>
          <w:szCs w:val="28"/>
        </w:rPr>
        <w:t xml:space="preserve">программой, будет осуществляться с </w:t>
      </w:r>
      <w:r w:rsidR="00457622">
        <w:rPr>
          <w:sz w:val="28"/>
          <w:szCs w:val="28"/>
        </w:rPr>
        <w:t>20</w:t>
      </w:r>
      <w:r w:rsidR="00EA46ED">
        <w:rPr>
          <w:sz w:val="28"/>
          <w:szCs w:val="28"/>
        </w:rPr>
        <w:t>20</w:t>
      </w:r>
      <w:r w:rsidRPr="00355305">
        <w:rPr>
          <w:sz w:val="28"/>
          <w:szCs w:val="28"/>
        </w:rPr>
        <w:t xml:space="preserve"> по </w:t>
      </w:r>
      <w:r w:rsidR="00457622">
        <w:rPr>
          <w:sz w:val="28"/>
          <w:szCs w:val="28"/>
        </w:rPr>
        <w:t>202</w:t>
      </w:r>
      <w:r w:rsidR="00EA46ED">
        <w:rPr>
          <w:sz w:val="28"/>
          <w:szCs w:val="28"/>
        </w:rPr>
        <w:t xml:space="preserve">1 </w:t>
      </w:r>
      <w:r w:rsidRPr="00355305">
        <w:rPr>
          <w:sz w:val="28"/>
          <w:szCs w:val="28"/>
        </w:rPr>
        <w:t>годы.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rPr>
          <w:rFonts w:cs="Tahoma"/>
          <w:b/>
          <w:bCs/>
          <w:sz w:val="28"/>
          <w:szCs w:val="28"/>
        </w:rPr>
      </w:pP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3. Перечень мероприятий Подпрограммы</w:t>
      </w:r>
    </w:p>
    <w:p w:rsidR="00F27C22" w:rsidRDefault="00F27C22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tbl>
      <w:tblPr>
        <w:tblW w:w="985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3300"/>
        <w:gridCol w:w="990"/>
        <w:gridCol w:w="848"/>
        <w:gridCol w:w="566"/>
        <w:gridCol w:w="566"/>
        <w:gridCol w:w="566"/>
        <w:gridCol w:w="1132"/>
        <w:gridCol w:w="1370"/>
      </w:tblGrid>
      <w:tr w:rsidR="00F27C22" w:rsidRPr="007D1AFB" w:rsidTr="004F0AD2">
        <w:trPr>
          <w:trHeight w:val="371"/>
        </w:trPr>
        <w:tc>
          <w:tcPr>
            <w:tcW w:w="521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300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0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:rsidR="00F27C22" w:rsidRPr="007D1AFB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848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руб.)</w:t>
            </w:r>
          </w:p>
        </w:tc>
        <w:tc>
          <w:tcPr>
            <w:tcW w:w="1698" w:type="dxa"/>
            <w:gridSpan w:val="3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32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0" w:type="dxa"/>
            <w:vMerge w:val="restart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F27C22" w:rsidRPr="007D1AFB" w:rsidTr="004F0AD2">
        <w:trPr>
          <w:trHeight w:val="371"/>
        </w:trPr>
        <w:tc>
          <w:tcPr>
            <w:tcW w:w="521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300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F27C22" w:rsidRPr="007D1AFB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566" w:type="dxa"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566" w:type="dxa"/>
            <w:vAlign w:val="center"/>
          </w:tcPr>
          <w:p w:rsidR="00F27C22" w:rsidRPr="007D1AFB" w:rsidRDefault="00F27C22" w:rsidP="00F27C22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132" w:type="dxa"/>
            <w:vMerge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F27C22" w:rsidRPr="007D1AFB" w:rsidTr="004F0AD2">
        <w:trPr>
          <w:trHeight w:val="175"/>
        </w:trPr>
        <w:tc>
          <w:tcPr>
            <w:tcW w:w="521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4F0AD2" w:rsidRPr="007D1AFB" w:rsidTr="004F0AD2">
        <w:trPr>
          <w:trHeight w:val="226"/>
        </w:trPr>
        <w:tc>
          <w:tcPr>
            <w:tcW w:w="521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0" w:type="dxa"/>
          </w:tcPr>
          <w:p w:rsidR="004F0AD2" w:rsidRPr="007D1AFB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27C22" w:rsidRPr="007D1AFB" w:rsidTr="004F0AD2">
        <w:trPr>
          <w:trHeight w:val="226"/>
        </w:trPr>
        <w:tc>
          <w:tcPr>
            <w:tcW w:w="521" w:type="dxa"/>
            <w:vMerge w:val="restart"/>
          </w:tcPr>
          <w:p w:rsidR="00F27C22" w:rsidRPr="007D1AFB" w:rsidRDefault="00F27C22" w:rsidP="00F27C22">
            <w:r>
              <w:lastRenderedPageBreak/>
              <w:t xml:space="preserve">1 </w:t>
            </w:r>
          </w:p>
        </w:tc>
        <w:tc>
          <w:tcPr>
            <w:tcW w:w="3300" w:type="dxa"/>
            <w:vMerge w:val="restart"/>
          </w:tcPr>
          <w:p w:rsidR="00F27C22" w:rsidRDefault="00F27C22" w:rsidP="00F27C22">
            <w:r>
              <w:t>Основное мероприятие 3</w:t>
            </w:r>
          </w:p>
          <w:p w:rsidR="00F27C22" w:rsidRPr="00230A86" w:rsidRDefault="00F27C22" w:rsidP="00F27C22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Подготовка  градостроительной и  землеустроительной документации  на территории  Безводного сельского поселения</w:t>
            </w:r>
          </w:p>
        </w:tc>
        <w:tc>
          <w:tcPr>
            <w:tcW w:w="990" w:type="dxa"/>
          </w:tcPr>
          <w:p w:rsidR="00F27C22" w:rsidRPr="007D1AFB" w:rsidRDefault="00F27C22" w:rsidP="00F27C2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48" w:type="dxa"/>
          </w:tcPr>
          <w:p w:rsidR="00F27C22" w:rsidRDefault="0072544E" w:rsidP="00F27C22">
            <w:pPr>
              <w:jc w:val="right"/>
            </w:pPr>
            <w:r>
              <w:t>93,7</w:t>
            </w:r>
          </w:p>
        </w:tc>
        <w:tc>
          <w:tcPr>
            <w:tcW w:w="566" w:type="dxa"/>
          </w:tcPr>
          <w:p w:rsidR="00F27C22" w:rsidRDefault="0072544E" w:rsidP="00F27C22">
            <w:pPr>
              <w:jc w:val="right"/>
            </w:pPr>
            <w:r>
              <w:t>30</w:t>
            </w:r>
            <w:r w:rsidR="00F27C22">
              <w:t>,0</w:t>
            </w:r>
          </w:p>
        </w:tc>
        <w:tc>
          <w:tcPr>
            <w:tcW w:w="566" w:type="dxa"/>
          </w:tcPr>
          <w:p w:rsidR="00F27C22" w:rsidRDefault="0072544E" w:rsidP="00F27C22">
            <w:pPr>
              <w:jc w:val="right"/>
            </w:pPr>
            <w:r>
              <w:t>31,2</w:t>
            </w:r>
          </w:p>
        </w:tc>
        <w:tc>
          <w:tcPr>
            <w:tcW w:w="566" w:type="dxa"/>
          </w:tcPr>
          <w:p w:rsidR="00F27C22" w:rsidRDefault="0072544E" w:rsidP="00F27C22">
            <w:pPr>
              <w:jc w:val="right"/>
            </w:pPr>
            <w:r>
              <w:t>32,5</w:t>
            </w:r>
          </w:p>
        </w:tc>
        <w:tc>
          <w:tcPr>
            <w:tcW w:w="1132" w:type="dxa"/>
            <w:vMerge w:val="restart"/>
          </w:tcPr>
          <w:p w:rsidR="00F27C22" w:rsidRPr="00230A86" w:rsidRDefault="00F27C22" w:rsidP="00F27C22">
            <w:r w:rsidRPr="00230A86">
              <w:t xml:space="preserve">обеспечение устойчивого территориального развития </w:t>
            </w:r>
            <w:r>
              <w:t xml:space="preserve"> </w:t>
            </w:r>
            <w:r w:rsidRPr="00230A86">
              <w:t xml:space="preserve"> поселения </w:t>
            </w:r>
            <w:r>
              <w:t xml:space="preserve"> </w:t>
            </w:r>
          </w:p>
        </w:tc>
        <w:tc>
          <w:tcPr>
            <w:tcW w:w="1370" w:type="dxa"/>
            <w:vMerge w:val="restart"/>
          </w:tcPr>
          <w:p w:rsidR="00F27C22" w:rsidRPr="007D1AFB" w:rsidRDefault="00F27C22" w:rsidP="00F27C22">
            <w:r w:rsidRPr="007D1AFB">
              <w:t>Администрация Безводного сельского поселения Курганинского района</w:t>
            </w:r>
          </w:p>
          <w:p w:rsidR="00F27C22" w:rsidRPr="007D1AFB" w:rsidRDefault="00F27C22" w:rsidP="00F27C22">
            <w:r>
              <w:t xml:space="preserve"> </w:t>
            </w:r>
          </w:p>
        </w:tc>
      </w:tr>
      <w:tr w:rsidR="0072544E" w:rsidRPr="007D1AFB" w:rsidTr="004F0AD2">
        <w:trPr>
          <w:trHeight w:val="198"/>
        </w:trPr>
        <w:tc>
          <w:tcPr>
            <w:tcW w:w="521" w:type="dxa"/>
            <w:vMerge/>
          </w:tcPr>
          <w:p w:rsidR="0072544E" w:rsidRPr="007D1AFB" w:rsidRDefault="0072544E" w:rsidP="0072544E"/>
        </w:tc>
        <w:tc>
          <w:tcPr>
            <w:tcW w:w="3300" w:type="dxa"/>
            <w:vMerge/>
          </w:tcPr>
          <w:p w:rsidR="0072544E" w:rsidRPr="007D1AFB" w:rsidRDefault="0072544E" w:rsidP="0072544E">
            <w:pPr>
              <w:rPr>
                <w:iCs/>
              </w:rPr>
            </w:pPr>
          </w:p>
        </w:tc>
        <w:tc>
          <w:tcPr>
            <w:tcW w:w="990" w:type="dxa"/>
          </w:tcPr>
          <w:p w:rsidR="0072544E" w:rsidRPr="007D1AFB" w:rsidRDefault="0072544E" w:rsidP="007254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72544E" w:rsidRDefault="0072544E" w:rsidP="0072544E">
            <w:pPr>
              <w:jc w:val="right"/>
            </w:pPr>
            <w:r>
              <w:t>93,7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30,0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31,2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32,5</w:t>
            </w:r>
          </w:p>
        </w:tc>
        <w:tc>
          <w:tcPr>
            <w:tcW w:w="1132" w:type="dxa"/>
            <w:vMerge/>
          </w:tcPr>
          <w:p w:rsidR="0072544E" w:rsidRPr="007D1AFB" w:rsidRDefault="0072544E" w:rsidP="0072544E"/>
        </w:tc>
        <w:tc>
          <w:tcPr>
            <w:tcW w:w="1370" w:type="dxa"/>
            <w:vMerge/>
          </w:tcPr>
          <w:p w:rsidR="0072544E" w:rsidRPr="007D1AFB" w:rsidRDefault="0072544E" w:rsidP="0072544E"/>
        </w:tc>
      </w:tr>
      <w:tr w:rsidR="0072544E" w:rsidRPr="007D1AFB" w:rsidTr="004F0AD2">
        <w:trPr>
          <w:trHeight w:val="216"/>
        </w:trPr>
        <w:tc>
          <w:tcPr>
            <w:tcW w:w="521" w:type="dxa"/>
            <w:vMerge w:val="restart"/>
          </w:tcPr>
          <w:p w:rsidR="0072544E" w:rsidRPr="007D1AFB" w:rsidRDefault="0072544E" w:rsidP="0072544E">
            <w:r>
              <w:t>1.1</w:t>
            </w:r>
          </w:p>
        </w:tc>
        <w:tc>
          <w:tcPr>
            <w:tcW w:w="3300" w:type="dxa"/>
            <w:vMerge w:val="restart"/>
          </w:tcPr>
          <w:p w:rsidR="0072544E" w:rsidRDefault="0072544E" w:rsidP="0072544E">
            <w:pPr>
              <w:rPr>
                <w:iCs/>
              </w:rPr>
            </w:pPr>
            <w:r>
              <w:rPr>
                <w:iCs/>
              </w:rPr>
              <w:t>Мероприятие 1</w:t>
            </w:r>
          </w:p>
          <w:p w:rsidR="0072544E" w:rsidRPr="00230A86" w:rsidRDefault="0072544E" w:rsidP="0072544E">
            <w:pPr>
              <w:rPr>
                <w:iCs/>
              </w:rPr>
            </w:pPr>
            <w:r w:rsidRPr="00230A86">
              <w:rPr>
                <w:rFonts w:ascii="Times New Roman CYR" w:hAnsi="Times New Roman CYR" w:cs="Times New Roman CYR"/>
              </w:rPr>
              <w:t>Мероприятия по землеустройству и землепользованию</w:t>
            </w:r>
          </w:p>
        </w:tc>
        <w:tc>
          <w:tcPr>
            <w:tcW w:w="990" w:type="dxa"/>
          </w:tcPr>
          <w:p w:rsidR="0072544E" w:rsidRPr="007D1AFB" w:rsidRDefault="0072544E" w:rsidP="007254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48" w:type="dxa"/>
          </w:tcPr>
          <w:p w:rsidR="0072544E" w:rsidRDefault="0072544E" w:rsidP="0072544E">
            <w:pPr>
              <w:jc w:val="right"/>
            </w:pPr>
            <w:r>
              <w:t>93,7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30,0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31,2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32,5</w:t>
            </w:r>
          </w:p>
        </w:tc>
        <w:tc>
          <w:tcPr>
            <w:tcW w:w="1132" w:type="dxa"/>
            <w:vMerge/>
          </w:tcPr>
          <w:p w:rsidR="0072544E" w:rsidRPr="007D1AFB" w:rsidRDefault="0072544E" w:rsidP="0072544E"/>
        </w:tc>
        <w:tc>
          <w:tcPr>
            <w:tcW w:w="1370" w:type="dxa"/>
            <w:vMerge/>
          </w:tcPr>
          <w:p w:rsidR="0072544E" w:rsidRPr="007D1AFB" w:rsidRDefault="0072544E" w:rsidP="0072544E"/>
        </w:tc>
      </w:tr>
      <w:tr w:rsidR="0072544E" w:rsidRPr="007D1AFB" w:rsidTr="004F0AD2">
        <w:trPr>
          <w:trHeight w:val="1246"/>
        </w:trPr>
        <w:tc>
          <w:tcPr>
            <w:tcW w:w="521" w:type="dxa"/>
            <w:vMerge/>
          </w:tcPr>
          <w:p w:rsidR="0072544E" w:rsidRPr="007D1AFB" w:rsidRDefault="0072544E" w:rsidP="0072544E"/>
        </w:tc>
        <w:tc>
          <w:tcPr>
            <w:tcW w:w="3300" w:type="dxa"/>
            <w:vMerge/>
          </w:tcPr>
          <w:p w:rsidR="0072544E" w:rsidRPr="007D1AFB" w:rsidRDefault="0072544E" w:rsidP="0072544E">
            <w:pPr>
              <w:rPr>
                <w:iCs/>
              </w:rPr>
            </w:pPr>
          </w:p>
        </w:tc>
        <w:tc>
          <w:tcPr>
            <w:tcW w:w="990" w:type="dxa"/>
          </w:tcPr>
          <w:p w:rsidR="0072544E" w:rsidRPr="007D1AFB" w:rsidRDefault="0072544E" w:rsidP="007254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72544E" w:rsidRDefault="0072544E" w:rsidP="0072544E">
            <w:pPr>
              <w:jc w:val="right"/>
            </w:pPr>
            <w:r>
              <w:t>93,7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30,0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31,2</w:t>
            </w:r>
          </w:p>
        </w:tc>
        <w:tc>
          <w:tcPr>
            <w:tcW w:w="566" w:type="dxa"/>
          </w:tcPr>
          <w:p w:rsidR="0072544E" w:rsidRDefault="0072544E" w:rsidP="0072544E">
            <w:pPr>
              <w:jc w:val="right"/>
            </w:pPr>
            <w:r>
              <w:t>32,5</w:t>
            </w:r>
          </w:p>
        </w:tc>
        <w:tc>
          <w:tcPr>
            <w:tcW w:w="1132" w:type="dxa"/>
            <w:vMerge/>
          </w:tcPr>
          <w:p w:rsidR="0072544E" w:rsidRPr="007D1AFB" w:rsidRDefault="0072544E" w:rsidP="0072544E"/>
        </w:tc>
        <w:tc>
          <w:tcPr>
            <w:tcW w:w="1370" w:type="dxa"/>
            <w:vMerge/>
          </w:tcPr>
          <w:p w:rsidR="0072544E" w:rsidRPr="007D1AFB" w:rsidRDefault="0072544E" w:rsidP="0072544E"/>
        </w:tc>
      </w:tr>
    </w:tbl>
    <w:p w:rsidR="00F27C22" w:rsidRPr="007D1AFB" w:rsidRDefault="00F27C22" w:rsidP="00F27C22">
      <w:pPr>
        <w:pStyle w:val="NoSpacing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4138" w:rsidRDefault="00F94138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p w:rsidR="00F94138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4. Обоснование ресурсного обеспечения подпрограммы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eastAsia="Times New Roman"/>
          <w:bCs/>
          <w:sz w:val="28"/>
          <w:szCs w:val="28"/>
        </w:rPr>
      </w:pPr>
    </w:p>
    <w:p w:rsidR="00F94138" w:rsidRDefault="00F94138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>
        <w:rPr>
          <w:rFonts w:cs="Tahoma"/>
          <w:bCs/>
          <w:sz w:val="28"/>
          <w:szCs w:val="28"/>
        </w:rPr>
        <w:t xml:space="preserve">Финансирование мероприятий подпрограммы предполагается осуществлять за счет средств бюджета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 Курганинского района.</w:t>
      </w: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948"/>
        <w:gridCol w:w="2040"/>
        <w:gridCol w:w="1800"/>
        <w:gridCol w:w="2126"/>
      </w:tblGrid>
      <w:tr w:rsidR="00F94138" w:rsidTr="004F0AD2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F94138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Общий объем финансирования (тыс. руб.), 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457622" w:rsidP="00FA13CB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</w:t>
            </w:r>
            <w:r w:rsidR="0072544E">
              <w:rPr>
                <w:rFonts w:cs="Tahoma"/>
                <w:bCs/>
                <w:sz w:val="28"/>
                <w:szCs w:val="28"/>
              </w:rPr>
              <w:t>2</w:t>
            </w:r>
            <w:r w:rsidR="00FA13CB">
              <w:rPr>
                <w:rFonts w:cs="Tahoma"/>
                <w:bCs/>
                <w:sz w:val="28"/>
                <w:szCs w:val="28"/>
              </w:rPr>
              <w:t>1</w:t>
            </w:r>
            <w:r w:rsidR="00F94138">
              <w:rPr>
                <w:rFonts w:cs="Tahoma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457622" w:rsidP="00FA13CB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</w:t>
            </w:r>
            <w:r w:rsidR="009E2858">
              <w:rPr>
                <w:rFonts w:cs="Tahoma"/>
                <w:bCs/>
                <w:sz w:val="28"/>
                <w:szCs w:val="28"/>
              </w:rPr>
              <w:t>2</w:t>
            </w:r>
            <w:r w:rsidR="00FA13CB">
              <w:rPr>
                <w:rFonts w:cs="Tahoma"/>
                <w:bCs/>
                <w:sz w:val="28"/>
                <w:szCs w:val="28"/>
              </w:rPr>
              <w:t xml:space="preserve">2 </w:t>
            </w:r>
            <w:r w:rsidR="00F94138">
              <w:rPr>
                <w:rFonts w:cs="Tahoma"/>
                <w:bCs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Default="00457622" w:rsidP="00FA13CB">
            <w:pPr>
              <w:tabs>
                <w:tab w:val="left" w:pos="2205"/>
                <w:tab w:val="center" w:pos="4960"/>
              </w:tabs>
              <w:autoSpaceDE w:val="0"/>
              <w:jc w:val="center"/>
            </w:pPr>
            <w:r>
              <w:rPr>
                <w:rFonts w:cs="Tahoma"/>
                <w:bCs/>
                <w:sz w:val="28"/>
                <w:szCs w:val="28"/>
              </w:rPr>
              <w:t>202</w:t>
            </w:r>
            <w:r w:rsidR="00FA13CB">
              <w:rPr>
                <w:rFonts w:cs="Tahoma"/>
                <w:bCs/>
                <w:sz w:val="28"/>
                <w:szCs w:val="28"/>
              </w:rPr>
              <w:t xml:space="preserve">3 </w:t>
            </w:r>
            <w:r w:rsidR="00F94138">
              <w:rPr>
                <w:rFonts w:cs="Tahoma"/>
                <w:bCs/>
                <w:sz w:val="28"/>
                <w:szCs w:val="28"/>
              </w:rPr>
              <w:t>год</w:t>
            </w:r>
          </w:p>
        </w:tc>
      </w:tr>
      <w:tr w:rsidR="00F94138" w:rsidTr="004F0AD2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72544E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93,7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72544E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30</w:t>
            </w:r>
            <w:r w:rsidR="00F94138">
              <w:rPr>
                <w:rFonts w:cs="Tahoma"/>
                <w:bCs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Default="0072544E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31,2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Pr="00B04AAF" w:rsidRDefault="0072544E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</w:tbl>
    <w:p w:rsidR="00F94138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p w:rsidR="00F94138" w:rsidRPr="0068077C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5. Механизм реализации подпрограммы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Администрация </w:t>
      </w:r>
      <w:r w:rsidR="004F0AD2">
        <w:rPr>
          <w:rFonts w:cs="Tahoma"/>
          <w:sz w:val="28"/>
          <w:szCs w:val="28"/>
        </w:rPr>
        <w:t>Безводного сельского</w:t>
      </w:r>
      <w:r>
        <w:rPr>
          <w:rFonts w:cs="Tahoma"/>
          <w:sz w:val="28"/>
          <w:szCs w:val="28"/>
        </w:rPr>
        <w:t xml:space="preserve"> поселения осуществляет: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организацию выполнения Подпрограммы, эффективное и целевое использование бюджетных средств, выделяемых на ее реализацию;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финансирование Подпрограммы из местных бюджетов в объемах, предусмотренных Программой;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разработку и утверждение в случаях, установленных законодательством проектно-сметной документации;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>мониторинг хода реализации Подпрограммы и информационно-аналитическое обеспечение процесса ее реализации;</w:t>
      </w:r>
    </w:p>
    <w:p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поселения.</w:t>
      </w:r>
    </w:p>
    <w:p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документацией по градостроительному проектированию, отвечающими требованиям законодательства о градостроительной деятельности.</w:t>
      </w:r>
    </w:p>
    <w:p w:rsidR="00F94138" w:rsidRPr="007D1AFB" w:rsidRDefault="00F94138" w:rsidP="00F94138">
      <w:pPr>
        <w:jc w:val="both"/>
        <w:rPr>
          <w:sz w:val="28"/>
          <w:szCs w:val="28"/>
        </w:rPr>
      </w:pPr>
    </w:p>
    <w:p w:rsidR="00F94138" w:rsidRPr="007D1AFB" w:rsidRDefault="00F94138" w:rsidP="000326EE">
      <w:pPr>
        <w:jc w:val="both"/>
        <w:rPr>
          <w:sz w:val="28"/>
          <w:szCs w:val="28"/>
        </w:rPr>
      </w:pPr>
    </w:p>
    <w:sectPr w:rsidR="00F94138" w:rsidRPr="007D1AFB" w:rsidSect="004F0AD2">
      <w:footnotePr>
        <w:pos w:val="beneathText"/>
      </w:footnotePr>
      <w:pgSz w:w="11905" w:h="16837"/>
      <w:pgMar w:top="1134" w:right="56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5F8491D"/>
    <w:multiLevelType w:val="hybridMultilevel"/>
    <w:tmpl w:val="660A0AB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151B2"/>
    <w:multiLevelType w:val="hybridMultilevel"/>
    <w:tmpl w:val="B896D23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56"/>
    <w:rsid w:val="00005132"/>
    <w:rsid w:val="00013000"/>
    <w:rsid w:val="000278E1"/>
    <w:rsid w:val="00027B50"/>
    <w:rsid w:val="000326EE"/>
    <w:rsid w:val="00042FB5"/>
    <w:rsid w:val="00051861"/>
    <w:rsid w:val="00053A3C"/>
    <w:rsid w:val="00062385"/>
    <w:rsid w:val="00062F4D"/>
    <w:rsid w:val="000769E8"/>
    <w:rsid w:val="000816DB"/>
    <w:rsid w:val="000848B6"/>
    <w:rsid w:val="000908F0"/>
    <w:rsid w:val="00092268"/>
    <w:rsid w:val="0009277E"/>
    <w:rsid w:val="0009703B"/>
    <w:rsid w:val="000A0AFE"/>
    <w:rsid w:val="000A78B8"/>
    <w:rsid w:val="000B31D0"/>
    <w:rsid w:val="000C44E6"/>
    <w:rsid w:val="000C5A99"/>
    <w:rsid w:val="000C71B7"/>
    <w:rsid w:val="000C75A3"/>
    <w:rsid w:val="000C763B"/>
    <w:rsid w:val="000D6204"/>
    <w:rsid w:val="000E1549"/>
    <w:rsid w:val="000E37BD"/>
    <w:rsid w:val="000F0A30"/>
    <w:rsid w:val="000F48D5"/>
    <w:rsid w:val="00102637"/>
    <w:rsid w:val="00104DEB"/>
    <w:rsid w:val="00106B9D"/>
    <w:rsid w:val="00120682"/>
    <w:rsid w:val="00123108"/>
    <w:rsid w:val="00125079"/>
    <w:rsid w:val="00136203"/>
    <w:rsid w:val="00136515"/>
    <w:rsid w:val="001401EB"/>
    <w:rsid w:val="00141545"/>
    <w:rsid w:val="00142306"/>
    <w:rsid w:val="00153D49"/>
    <w:rsid w:val="00164834"/>
    <w:rsid w:val="00165529"/>
    <w:rsid w:val="0018342B"/>
    <w:rsid w:val="001840D4"/>
    <w:rsid w:val="00185B39"/>
    <w:rsid w:val="001976E8"/>
    <w:rsid w:val="001A11BE"/>
    <w:rsid w:val="001A596D"/>
    <w:rsid w:val="001B2A49"/>
    <w:rsid w:val="001B5257"/>
    <w:rsid w:val="001B70FF"/>
    <w:rsid w:val="001C7762"/>
    <w:rsid w:val="001E0352"/>
    <w:rsid w:val="001E7888"/>
    <w:rsid w:val="002109F7"/>
    <w:rsid w:val="0021364C"/>
    <w:rsid w:val="00214353"/>
    <w:rsid w:val="00230A86"/>
    <w:rsid w:val="00237753"/>
    <w:rsid w:val="002442C0"/>
    <w:rsid w:val="00260AF3"/>
    <w:rsid w:val="00282617"/>
    <w:rsid w:val="0028497B"/>
    <w:rsid w:val="00287370"/>
    <w:rsid w:val="0028773D"/>
    <w:rsid w:val="00287F44"/>
    <w:rsid w:val="00291D4A"/>
    <w:rsid w:val="00296AE2"/>
    <w:rsid w:val="002A715E"/>
    <w:rsid w:val="002B2BB7"/>
    <w:rsid w:val="002C0B8E"/>
    <w:rsid w:val="002E2706"/>
    <w:rsid w:val="002E749A"/>
    <w:rsid w:val="002E7DA3"/>
    <w:rsid w:val="00312A63"/>
    <w:rsid w:val="003149C0"/>
    <w:rsid w:val="00316302"/>
    <w:rsid w:val="0032604C"/>
    <w:rsid w:val="00331454"/>
    <w:rsid w:val="00333C47"/>
    <w:rsid w:val="00334917"/>
    <w:rsid w:val="00343F5F"/>
    <w:rsid w:val="00347E7B"/>
    <w:rsid w:val="0036530A"/>
    <w:rsid w:val="00374FF4"/>
    <w:rsid w:val="00375067"/>
    <w:rsid w:val="003907E0"/>
    <w:rsid w:val="00397AF2"/>
    <w:rsid w:val="00397F8D"/>
    <w:rsid w:val="003A2D02"/>
    <w:rsid w:val="003A345C"/>
    <w:rsid w:val="003A3751"/>
    <w:rsid w:val="003A651E"/>
    <w:rsid w:val="003A72EC"/>
    <w:rsid w:val="003B78C2"/>
    <w:rsid w:val="003C0D22"/>
    <w:rsid w:val="003E5E9E"/>
    <w:rsid w:val="003F0D94"/>
    <w:rsid w:val="003F129F"/>
    <w:rsid w:val="003F3985"/>
    <w:rsid w:val="00400665"/>
    <w:rsid w:val="00403FDA"/>
    <w:rsid w:val="00410ABA"/>
    <w:rsid w:val="004113BB"/>
    <w:rsid w:val="00424920"/>
    <w:rsid w:val="00424E47"/>
    <w:rsid w:val="00433B1C"/>
    <w:rsid w:val="00434CA0"/>
    <w:rsid w:val="0044746A"/>
    <w:rsid w:val="0045418B"/>
    <w:rsid w:val="00457622"/>
    <w:rsid w:val="004607B0"/>
    <w:rsid w:val="00460893"/>
    <w:rsid w:val="00481125"/>
    <w:rsid w:val="0049379F"/>
    <w:rsid w:val="004970AD"/>
    <w:rsid w:val="004A16FC"/>
    <w:rsid w:val="004B2B56"/>
    <w:rsid w:val="004B7948"/>
    <w:rsid w:val="004C11BD"/>
    <w:rsid w:val="004C4616"/>
    <w:rsid w:val="004D1FDF"/>
    <w:rsid w:val="004E5E50"/>
    <w:rsid w:val="004E7ED4"/>
    <w:rsid w:val="004F0AD2"/>
    <w:rsid w:val="004F33A8"/>
    <w:rsid w:val="004F41F5"/>
    <w:rsid w:val="00501A39"/>
    <w:rsid w:val="00502779"/>
    <w:rsid w:val="00506101"/>
    <w:rsid w:val="0051035C"/>
    <w:rsid w:val="00512A7A"/>
    <w:rsid w:val="00513D56"/>
    <w:rsid w:val="00514ACD"/>
    <w:rsid w:val="00525C69"/>
    <w:rsid w:val="0053301F"/>
    <w:rsid w:val="0054671C"/>
    <w:rsid w:val="00553599"/>
    <w:rsid w:val="0058519A"/>
    <w:rsid w:val="005A031E"/>
    <w:rsid w:val="005A1EE0"/>
    <w:rsid w:val="005B0678"/>
    <w:rsid w:val="005B61C5"/>
    <w:rsid w:val="005B71FA"/>
    <w:rsid w:val="005C1563"/>
    <w:rsid w:val="005C1D14"/>
    <w:rsid w:val="005C6011"/>
    <w:rsid w:val="005C7149"/>
    <w:rsid w:val="005E7F4A"/>
    <w:rsid w:val="005F64EE"/>
    <w:rsid w:val="00602020"/>
    <w:rsid w:val="00605999"/>
    <w:rsid w:val="00613105"/>
    <w:rsid w:val="00613A44"/>
    <w:rsid w:val="00615B5B"/>
    <w:rsid w:val="0062145A"/>
    <w:rsid w:val="00624163"/>
    <w:rsid w:val="00626FB6"/>
    <w:rsid w:val="0063239C"/>
    <w:rsid w:val="00635747"/>
    <w:rsid w:val="00636443"/>
    <w:rsid w:val="00636847"/>
    <w:rsid w:val="0064587B"/>
    <w:rsid w:val="0065098D"/>
    <w:rsid w:val="006659C2"/>
    <w:rsid w:val="00673093"/>
    <w:rsid w:val="006750EB"/>
    <w:rsid w:val="0068077C"/>
    <w:rsid w:val="00684E43"/>
    <w:rsid w:val="00697350"/>
    <w:rsid w:val="006A2C02"/>
    <w:rsid w:val="006B4FF7"/>
    <w:rsid w:val="006B52BC"/>
    <w:rsid w:val="006C5BE0"/>
    <w:rsid w:val="006C65A3"/>
    <w:rsid w:val="006D1759"/>
    <w:rsid w:val="006E1FA7"/>
    <w:rsid w:val="006E41D4"/>
    <w:rsid w:val="006E73FB"/>
    <w:rsid w:val="006F00EA"/>
    <w:rsid w:val="006F2A13"/>
    <w:rsid w:val="006F4F62"/>
    <w:rsid w:val="00713346"/>
    <w:rsid w:val="007157AD"/>
    <w:rsid w:val="00717BE4"/>
    <w:rsid w:val="007202A8"/>
    <w:rsid w:val="007241FC"/>
    <w:rsid w:val="0072544E"/>
    <w:rsid w:val="007342D7"/>
    <w:rsid w:val="00737874"/>
    <w:rsid w:val="007557D5"/>
    <w:rsid w:val="00756FAC"/>
    <w:rsid w:val="00770A3B"/>
    <w:rsid w:val="0077184D"/>
    <w:rsid w:val="00775F2F"/>
    <w:rsid w:val="00780FA9"/>
    <w:rsid w:val="0078768F"/>
    <w:rsid w:val="007957CC"/>
    <w:rsid w:val="007B30FA"/>
    <w:rsid w:val="007B75B5"/>
    <w:rsid w:val="007C1475"/>
    <w:rsid w:val="007D1AFB"/>
    <w:rsid w:val="007D6927"/>
    <w:rsid w:val="007E257F"/>
    <w:rsid w:val="007E4029"/>
    <w:rsid w:val="007E7689"/>
    <w:rsid w:val="007F5DFA"/>
    <w:rsid w:val="008012EB"/>
    <w:rsid w:val="0080527C"/>
    <w:rsid w:val="008063A3"/>
    <w:rsid w:val="0081486D"/>
    <w:rsid w:val="00825A4A"/>
    <w:rsid w:val="00826020"/>
    <w:rsid w:val="008314A1"/>
    <w:rsid w:val="00847FFD"/>
    <w:rsid w:val="00854992"/>
    <w:rsid w:val="00862DF9"/>
    <w:rsid w:val="00862F0F"/>
    <w:rsid w:val="00866A35"/>
    <w:rsid w:val="00871EC8"/>
    <w:rsid w:val="00874E2A"/>
    <w:rsid w:val="008778FA"/>
    <w:rsid w:val="00877A95"/>
    <w:rsid w:val="008828ED"/>
    <w:rsid w:val="0089666F"/>
    <w:rsid w:val="008A1022"/>
    <w:rsid w:val="008A152E"/>
    <w:rsid w:val="008A5B52"/>
    <w:rsid w:val="008B1F6C"/>
    <w:rsid w:val="008B2D35"/>
    <w:rsid w:val="008C203A"/>
    <w:rsid w:val="008C3D9D"/>
    <w:rsid w:val="008C6A26"/>
    <w:rsid w:val="008D7235"/>
    <w:rsid w:val="008E36A2"/>
    <w:rsid w:val="008E4E36"/>
    <w:rsid w:val="008E6DC8"/>
    <w:rsid w:val="008F2B76"/>
    <w:rsid w:val="008F61E4"/>
    <w:rsid w:val="008F69A1"/>
    <w:rsid w:val="0090241E"/>
    <w:rsid w:val="00905216"/>
    <w:rsid w:val="00911BBE"/>
    <w:rsid w:val="009132C6"/>
    <w:rsid w:val="0092759A"/>
    <w:rsid w:val="00943837"/>
    <w:rsid w:val="00955AB7"/>
    <w:rsid w:val="00957386"/>
    <w:rsid w:val="00965F6A"/>
    <w:rsid w:val="00973BED"/>
    <w:rsid w:val="009938B8"/>
    <w:rsid w:val="009A520C"/>
    <w:rsid w:val="009B31CC"/>
    <w:rsid w:val="009C0E89"/>
    <w:rsid w:val="009C126D"/>
    <w:rsid w:val="009C538C"/>
    <w:rsid w:val="009C59FC"/>
    <w:rsid w:val="009C6E1B"/>
    <w:rsid w:val="009D2839"/>
    <w:rsid w:val="009D5D17"/>
    <w:rsid w:val="009E0489"/>
    <w:rsid w:val="009E18A5"/>
    <w:rsid w:val="009E1F09"/>
    <w:rsid w:val="009E2858"/>
    <w:rsid w:val="009E2921"/>
    <w:rsid w:val="009E5A40"/>
    <w:rsid w:val="009F0C40"/>
    <w:rsid w:val="009F53A0"/>
    <w:rsid w:val="00A02578"/>
    <w:rsid w:val="00A07645"/>
    <w:rsid w:val="00A27285"/>
    <w:rsid w:val="00A31DDC"/>
    <w:rsid w:val="00A365B7"/>
    <w:rsid w:val="00A40736"/>
    <w:rsid w:val="00A41AF0"/>
    <w:rsid w:val="00A503FC"/>
    <w:rsid w:val="00A5261B"/>
    <w:rsid w:val="00A55464"/>
    <w:rsid w:val="00A76C29"/>
    <w:rsid w:val="00A840BE"/>
    <w:rsid w:val="00A8490F"/>
    <w:rsid w:val="00A95A1C"/>
    <w:rsid w:val="00AA3490"/>
    <w:rsid w:val="00AA4A6C"/>
    <w:rsid w:val="00AC12EA"/>
    <w:rsid w:val="00AD3ACE"/>
    <w:rsid w:val="00AF2289"/>
    <w:rsid w:val="00AF4147"/>
    <w:rsid w:val="00B04AAF"/>
    <w:rsid w:val="00B05274"/>
    <w:rsid w:val="00B104CF"/>
    <w:rsid w:val="00B14EAE"/>
    <w:rsid w:val="00B15EBF"/>
    <w:rsid w:val="00B33DD4"/>
    <w:rsid w:val="00B366EA"/>
    <w:rsid w:val="00B518C7"/>
    <w:rsid w:val="00B52490"/>
    <w:rsid w:val="00B54993"/>
    <w:rsid w:val="00B73276"/>
    <w:rsid w:val="00B77401"/>
    <w:rsid w:val="00B77A7A"/>
    <w:rsid w:val="00B949F7"/>
    <w:rsid w:val="00BB63BE"/>
    <w:rsid w:val="00BC19D0"/>
    <w:rsid w:val="00BC58D0"/>
    <w:rsid w:val="00BD25C4"/>
    <w:rsid w:val="00BE2DA8"/>
    <w:rsid w:val="00BE75DB"/>
    <w:rsid w:val="00BF125B"/>
    <w:rsid w:val="00C03A1B"/>
    <w:rsid w:val="00C10C14"/>
    <w:rsid w:val="00C12FB5"/>
    <w:rsid w:val="00C14DB6"/>
    <w:rsid w:val="00C22708"/>
    <w:rsid w:val="00C23CFB"/>
    <w:rsid w:val="00C244A7"/>
    <w:rsid w:val="00C24C93"/>
    <w:rsid w:val="00C328C7"/>
    <w:rsid w:val="00C32C01"/>
    <w:rsid w:val="00C42676"/>
    <w:rsid w:val="00C53269"/>
    <w:rsid w:val="00C5332D"/>
    <w:rsid w:val="00C610EB"/>
    <w:rsid w:val="00C659B4"/>
    <w:rsid w:val="00C677C5"/>
    <w:rsid w:val="00C717DF"/>
    <w:rsid w:val="00C84EB6"/>
    <w:rsid w:val="00C85FE0"/>
    <w:rsid w:val="00C86FB6"/>
    <w:rsid w:val="00C941C6"/>
    <w:rsid w:val="00C95456"/>
    <w:rsid w:val="00C970CD"/>
    <w:rsid w:val="00C977FD"/>
    <w:rsid w:val="00CA0A8B"/>
    <w:rsid w:val="00CA1933"/>
    <w:rsid w:val="00CB551A"/>
    <w:rsid w:val="00CB5E0C"/>
    <w:rsid w:val="00CC3075"/>
    <w:rsid w:val="00CC3363"/>
    <w:rsid w:val="00CC648C"/>
    <w:rsid w:val="00CD0A20"/>
    <w:rsid w:val="00CD3DC2"/>
    <w:rsid w:val="00CE1DC7"/>
    <w:rsid w:val="00CE4EB2"/>
    <w:rsid w:val="00CF142F"/>
    <w:rsid w:val="00CF5820"/>
    <w:rsid w:val="00D10CEC"/>
    <w:rsid w:val="00D12501"/>
    <w:rsid w:val="00D12538"/>
    <w:rsid w:val="00D13EF6"/>
    <w:rsid w:val="00D1487E"/>
    <w:rsid w:val="00D20BB5"/>
    <w:rsid w:val="00D2164B"/>
    <w:rsid w:val="00D21ECC"/>
    <w:rsid w:val="00D30934"/>
    <w:rsid w:val="00D364F0"/>
    <w:rsid w:val="00D37B1A"/>
    <w:rsid w:val="00D43782"/>
    <w:rsid w:val="00D4754A"/>
    <w:rsid w:val="00D550E0"/>
    <w:rsid w:val="00D60FE9"/>
    <w:rsid w:val="00D641BD"/>
    <w:rsid w:val="00D75BA5"/>
    <w:rsid w:val="00D77FC5"/>
    <w:rsid w:val="00D80117"/>
    <w:rsid w:val="00D80E78"/>
    <w:rsid w:val="00D83E35"/>
    <w:rsid w:val="00D84398"/>
    <w:rsid w:val="00D9084C"/>
    <w:rsid w:val="00D90958"/>
    <w:rsid w:val="00D90D63"/>
    <w:rsid w:val="00D93568"/>
    <w:rsid w:val="00D9500E"/>
    <w:rsid w:val="00DA603F"/>
    <w:rsid w:val="00DA723A"/>
    <w:rsid w:val="00DB2F9E"/>
    <w:rsid w:val="00DB47BB"/>
    <w:rsid w:val="00DB6B1C"/>
    <w:rsid w:val="00DB7508"/>
    <w:rsid w:val="00DC6318"/>
    <w:rsid w:val="00DE47F6"/>
    <w:rsid w:val="00E028EC"/>
    <w:rsid w:val="00E112DD"/>
    <w:rsid w:val="00E248AF"/>
    <w:rsid w:val="00E253BE"/>
    <w:rsid w:val="00E333C2"/>
    <w:rsid w:val="00E366A8"/>
    <w:rsid w:val="00E371F7"/>
    <w:rsid w:val="00E37FA5"/>
    <w:rsid w:val="00E41193"/>
    <w:rsid w:val="00E41E75"/>
    <w:rsid w:val="00E4263C"/>
    <w:rsid w:val="00E448C2"/>
    <w:rsid w:val="00E5271A"/>
    <w:rsid w:val="00E556DD"/>
    <w:rsid w:val="00E60E1A"/>
    <w:rsid w:val="00E66FE7"/>
    <w:rsid w:val="00E92456"/>
    <w:rsid w:val="00EA1321"/>
    <w:rsid w:val="00EA1390"/>
    <w:rsid w:val="00EA46ED"/>
    <w:rsid w:val="00EB3B44"/>
    <w:rsid w:val="00EC280E"/>
    <w:rsid w:val="00EC47D4"/>
    <w:rsid w:val="00EC5BBE"/>
    <w:rsid w:val="00EE1D15"/>
    <w:rsid w:val="00EE348A"/>
    <w:rsid w:val="00EE6DC6"/>
    <w:rsid w:val="00EF7CB5"/>
    <w:rsid w:val="00F0366D"/>
    <w:rsid w:val="00F03827"/>
    <w:rsid w:val="00F05E05"/>
    <w:rsid w:val="00F06D47"/>
    <w:rsid w:val="00F27C22"/>
    <w:rsid w:val="00F31358"/>
    <w:rsid w:val="00F408D1"/>
    <w:rsid w:val="00F47669"/>
    <w:rsid w:val="00F61A4D"/>
    <w:rsid w:val="00F625E3"/>
    <w:rsid w:val="00F7433D"/>
    <w:rsid w:val="00F76236"/>
    <w:rsid w:val="00F94138"/>
    <w:rsid w:val="00F94170"/>
    <w:rsid w:val="00FA13CB"/>
    <w:rsid w:val="00FA2389"/>
    <w:rsid w:val="00FA7D1B"/>
    <w:rsid w:val="00FB63E1"/>
    <w:rsid w:val="00FD3F07"/>
    <w:rsid w:val="00FD4990"/>
    <w:rsid w:val="00FE1A91"/>
    <w:rsid w:val="00FF1B97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1CB9"/>
  <w15:chartTrackingRefBased/>
  <w15:docId w15:val="{DE82C26D-1123-419E-82D4-A4E5186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9">
    <w:name w:val="Название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uiPriority w:val="99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character" w:customStyle="1" w:styleId="af0">
    <w:name w:val="Гипертекстовая ссылка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link w:val="af2"/>
    <w:uiPriority w:val="99"/>
    <w:rsid w:val="004C4616"/>
    <w:rPr>
      <w:rFonts w:eastAsia="Lucida Sans Unicode"/>
      <w:kern w:val="1"/>
      <w:sz w:val="24"/>
      <w:szCs w:val="24"/>
      <w:lang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af5">
    <w:name w:val="Обычный (веб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  <w:lang w:eastAsia="ru-RU"/>
    </w:rPr>
  </w:style>
  <w:style w:type="paragraph" w:customStyle="1" w:styleId="NoSpacing">
    <w:name w:val="No Spacing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13A44"/>
    <w:pPr>
      <w:suppressAutoHyphens w:val="0"/>
      <w:autoSpaceDE w:val="0"/>
      <w:autoSpaceDN w:val="0"/>
      <w:adjustRightInd w:val="0"/>
      <w:spacing w:line="214" w:lineRule="exact"/>
      <w:ind w:firstLine="475"/>
      <w:jc w:val="both"/>
    </w:pPr>
    <w:rPr>
      <w:rFonts w:eastAsia="Times New Roman"/>
      <w:kern w:val="0"/>
      <w:lang w:eastAsia="ru-RU"/>
    </w:rPr>
  </w:style>
  <w:style w:type="character" w:customStyle="1" w:styleId="FontStyle50">
    <w:name w:val="Font Style50"/>
    <w:rsid w:val="00613A44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24">
    <w:name w:val="Style2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39">
    <w:name w:val="Style39"/>
    <w:basedOn w:val="a"/>
    <w:rsid w:val="00613A44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  <w:lang w:eastAsia="ru-RU"/>
    </w:rPr>
  </w:style>
  <w:style w:type="character" w:customStyle="1" w:styleId="FontStyle55">
    <w:name w:val="Font Style55"/>
    <w:rsid w:val="00613A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613A44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613A44"/>
    <w:pPr>
      <w:suppressAutoHyphens w:val="0"/>
      <w:autoSpaceDE w:val="0"/>
      <w:autoSpaceDN w:val="0"/>
      <w:adjustRightInd w:val="0"/>
      <w:spacing w:line="158" w:lineRule="exact"/>
    </w:pPr>
    <w:rPr>
      <w:rFonts w:eastAsia="Times New Roman"/>
      <w:kern w:val="0"/>
      <w:lang w:eastAsia="ru-RU"/>
    </w:rPr>
  </w:style>
  <w:style w:type="paragraph" w:customStyle="1" w:styleId="Style30">
    <w:name w:val="Style30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56">
    <w:name w:val="Font Style56"/>
    <w:rsid w:val="00613A44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148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8">
    <w:name w:val="Основной текст_"/>
    <w:link w:val="5"/>
    <w:locked/>
    <w:rsid w:val="00B77401"/>
    <w:rPr>
      <w:sz w:val="27"/>
      <w:szCs w:val="27"/>
    </w:rPr>
  </w:style>
  <w:style w:type="paragraph" w:customStyle="1" w:styleId="5">
    <w:name w:val="Основной текст5"/>
    <w:basedOn w:val="a"/>
    <w:link w:val="af8"/>
    <w:rsid w:val="00B77401"/>
    <w:pPr>
      <w:widowControl/>
      <w:suppressAutoHyphens w:val="0"/>
      <w:spacing w:before="180" w:line="427" w:lineRule="exact"/>
      <w:ind w:hanging="4640"/>
    </w:pPr>
    <w:rPr>
      <w:rFonts w:eastAsia="Times New Roman"/>
      <w:kern w:val="0"/>
      <w:sz w:val="27"/>
      <w:szCs w:val="27"/>
      <w:lang w:eastAsia="ru-RU"/>
    </w:rPr>
  </w:style>
  <w:style w:type="character" w:customStyle="1" w:styleId="3">
    <w:name w:val="Основной текст (3)_"/>
    <w:link w:val="30"/>
    <w:locked/>
    <w:rsid w:val="00B77401"/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B77401"/>
    <w:pPr>
      <w:widowControl/>
      <w:suppressAutoHyphens w:val="0"/>
      <w:spacing w:before="1200" w:after="60" w:line="240" w:lineRule="atLeast"/>
    </w:pPr>
    <w:rPr>
      <w:rFonts w:eastAsia="Times New Roman"/>
      <w:kern w:val="0"/>
      <w:sz w:val="27"/>
      <w:szCs w:val="27"/>
      <w:lang w:eastAsia="ru-RU"/>
    </w:rPr>
  </w:style>
  <w:style w:type="paragraph" w:customStyle="1" w:styleId="13">
    <w:name w:val="Без интервала1"/>
    <w:rsid w:val="00F94138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BEE1-7666-46F6-AC6F-B63EC533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5736</Words>
  <Characters>32696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муниципальной программы Безводного сельского поселения Курганинского района «Ком</vt:lpstr>
      <vt:lpstr/>
      <vt:lpstr>2. Цели, задачи и целевые показатели, сроки и этапы реализации</vt:lpstr>
      <vt:lpstr>муниципальной программы «Комплексное и устойчивое развитие Безводного сельского </vt:lpstr>
      <vt:lpstr>2. Цели, задачи и целевые показатели достижения целей и решения задач, сроки и э</vt:lpstr>
      <vt:lpstr/>
    </vt:vector>
  </TitlesOfParts>
  <Company>adm</Company>
  <LinksUpToDate>false</LinksUpToDate>
  <CharactersWithSpaces>38356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Aleks352</dc:creator>
  <cp:keywords/>
  <cp:lastModifiedBy>Aleks352</cp:lastModifiedBy>
  <cp:revision>3</cp:revision>
  <cp:lastPrinted>2017-01-23T05:15:00Z</cp:lastPrinted>
  <dcterms:created xsi:type="dcterms:W3CDTF">2020-10-05T19:26:00Z</dcterms:created>
  <dcterms:modified xsi:type="dcterms:W3CDTF">2020-10-05T19:26:00Z</dcterms:modified>
</cp:coreProperties>
</file>