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1D" w:rsidRDefault="00096FCD" w:rsidP="008F1A6A">
      <w:pPr>
        <w:jc w:val="center"/>
        <w:rPr>
          <w:b/>
          <w:sz w:val="32"/>
          <w:szCs w:val="32"/>
        </w:rPr>
      </w:pPr>
      <w:r w:rsidRPr="006C761D">
        <w:rPr>
          <w:b/>
          <w:noProof/>
          <w:szCs w:val="28"/>
        </w:rPr>
        <w:drawing>
          <wp:inline distT="0" distB="0" distL="0" distR="0">
            <wp:extent cx="675640" cy="723265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61D" w:rsidRDefault="006C761D" w:rsidP="008F1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БЕЗВОДНОГО СЕЛЬСКОГО ПОСЕЛЕНИЯ</w:t>
      </w:r>
    </w:p>
    <w:p w:rsidR="006C761D" w:rsidRDefault="006C761D" w:rsidP="008F1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</w:p>
    <w:p w:rsidR="006C761D" w:rsidRDefault="006C761D" w:rsidP="008F1A6A">
      <w:pPr>
        <w:jc w:val="center"/>
        <w:rPr>
          <w:b/>
          <w:sz w:val="28"/>
          <w:szCs w:val="28"/>
        </w:rPr>
      </w:pPr>
    </w:p>
    <w:p w:rsidR="006C761D" w:rsidRDefault="006C761D" w:rsidP="008F1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62EC" w:rsidRPr="002862EC" w:rsidRDefault="002862EC" w:rsidP="008F1A6A">
      <w:pPr>
        <w:jc w:val="center"/>
        <w:rPr>
          <w:sz w:val="28"/>
          <w:szCs w:val="28"/>
        </w:rPr>
      </w:pPr>
    </w:p>
    <w:p w:rsidR="00BD7AEE" w:rsidRDefault="00860F81" w:rsidP="008F1A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687D">
        <w:rPr>
          <w:sz w:val="28"/>
          <w:szCs w:val="28"/>
        </w:rPr>
        <w:t>20.12.2019 г.</w:t>
      </w:r>
      <w:r w:rsidR="008F1A6A">
        <w:rPr>
          <w:sz w:val="28"/>
          <w:szCs w:val="28"/>
        </w:rPr>
        <w:tab/>
      </w:r>
      <w:r w:rsidR="008F1A6A">
        <w:rPr>
          <w:sz w:val="28"/>
          <w:szCs w:val="28"/>
        </w:rPr>
        <w:tab/>
      </w:r>
      <w:r w:rsidR="008F1A6A">
        <w:rPr>
          <w:sz w:val="28"/>
          <w:szCs w:val="28"/>
        </w:rPr>
        <w:tab/>
      </w:r>
      <w:r w:rsidR="008F1A6A">
        <w:rPr>
          <w:sz w:val="28"/>
          <w:szCs w:val="28"/>
        </w:rPr>
        <w:tab/>
      </w:r>
      <w:r w:rsidR="008F1A6A">
        <w:rPr>
          <w:sz w:val="28"/>
          <w:szCs w:val="28"/>
        </w:rPr>
        <w:tab/>
      </w:r>
      <w:r w:rsidR="008F1A6A">
        <w:rPr>
          <w:sz w:val="28"/>
          <w:szCs w:val="28"/>
        </w:rPr>
        <w:tab/>
      </w:r>
      <w:r w:rsidR="008F1A6A">
        <w:rPr>
          <w:sz w:val="28"/>
          <w:szCs w:val="28"/>
        </w:rPr>
        <w:tab/>
      </w:r>
      <w:r w:rsidR="008F1A6A">
        <w:rPr>
          <w:sz w:val="28"/>
          <w:szCs w:val="28"/>
        </w:rPr>
        <w:tab/>
      </w:r>
      <w:r w:rsidR="008F1A6A">
        <w:rPr>
          <w:sz w:val="28"/>
          <w:szCs w:val="28"/>
        </w:rPr>
        <w:tab/>
      </w:r>
      <w:r w:rsidR="008F1A6A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B1687D">
        <w:rPr>
          <w:sz w:val="28"/>
          <w:szCs w:val="28"/>
        </w:rPr>
        <w:t>20</w:t>
      </w:r>
    </w:p>
    <w:p w:rsidR="00BD7AEE" w:rsidRPr="006C761D" w:rsidRDefault="00BD7AEE" w:rsidP="008F1A6A">
      <w:pPr>
        <w:jc w:val="center"/>
        <w:rPr>
          <w:sz w:val="24"/>
          <w:szCs w:val="16"/>
        </w:rPr>
      </w:pPr>
      <w:r w:rsidRPr="006C761D">
        <w:rPr>
          <w:sz w:val="24"/>
          <w:szCs w:val="16"/>
        </w:rPr>
        <w:t>поселок Степной</w:t>
      </w:r>
    </w:p>
    <w:p w:rsidR="00C870CC" w:rsidRDefault="00C870CC" w:rsidP="008F1A6A">
      <w:pPr>
        <w:jc w:val="center"/>
        <w:rPr>
          <w:b/>
          <w:sz w:val="28"/>
          <w:szCs w:val="28"/>
        </w:rPr>
      </w:pPr>
    </w:p>
    <w:p w:rsidR="00F922E0" w:rsidRPr="002E7F2A" w:rsidRDefault="00F922E0" w:rsidP="008F1A6A">
      <w:pPr>
        <w:suppressAutoHyphens/>
        <w:jc w:val="center"/>
        <w:rPr>
          <w:b/>
          <w:sz w:val="28"/>
          <w:szCs w:val="28"/>
          <w:lang w:eastAsia="en-US"/>
        </w:rPr>
      </w:pPr>
      <w:r w:rsidRPr="002E7F2A">
        <w:rPr>
          <w:b/>
          <w:sz w:val="28"/>
          <w:szCs w:val="28"/>
          <w:lang w:eastAsia="en-US"/>
        </w:rPr>
        <w:t>О бюджете Безводного сельского поселения</w:t>
      </w:r>
    </w:p>
    <w:p w:rsidR="00F922E0" w:rsidRPr="002E7F2A" w:rsidRDefault="00F922E0" w:rsidP="008F1A6A">
      <w:pPr>
        <w:suppressAutoHyphens/>
        <w:jc w:val="center"/>
        <w:rPr>
          <w:b/>
          <w:sz w:val="28"/>
          <w:szCs w:val="28"/>
          <w:lang w:eastAsia="en-US"/>
        </w:rPr>
      </w:pPr>
      <w:r w:rsidRPr="002E7F2A">
        <w:rPr>
          <w:b/>
          <w:sz w:val="28"/>
          <w:szCs w:val="28"/>
          <w:lang w:eastAsia="en-US"/>
        </w:rPr>
        <w:t xml:space="preserve">Курганинского района на </w:t>
      </w:r>
      <w:r>
        <w:rPr>
          <w:b/>
          <w:sz w:val="28"/>
          <w:szCs w:val="28"/>
          <w:lang w:eastAsia="en-US"/>
        </w:rPr>
        <w:t>2020</w:t>
      </w:r>
      <w:r w:rsidRPr="002E7F2A">
        <w:rPr>
          <w:b/>
          <w:sz w:val="28"/>
          <w:szCs w:val="28"/>
          <w:lang w:eastAsia="en-US"/>
        </w:rPr>
        <w:t xml:space="preserve"> год</w:t>
      </w:r>
    </w:p>
    <w:p w:rsidR="00F922E0" w:rsidRDefault="00F922E0" w:rsidP="008F1A6A">
      <w:pPr>
        <w:suppressAutoHyphens/>
        <w:jc w:val="center"/>
        <w:rPr>
          <w:b/>
          <w:sz w:val="28"/>
          <w:szCs w:val="28"/>
          <w:lang w:eastAsia="en-US"/>
        </w:rPr>
      </w:pPr>
    </w:p>
    <w:p w:rsidR="00B1687D" w:rsidRPr="002E7F2A" w:rsidRDefault="00B1687D" w:rsidP="008F1A6A">
      <w:pPr>
        <w:suppressAutoHyphens/>
        <w:jc w:val="center"/>
        <w:rPr>
          <w:b/>
          <w:sz w:val="28"/>
          <w:szCs w:val="28"/>
          <w:lang w:eastAsia="en-US"/>
        </w:rPr>
      </w:pPr>
    </w:p>
    <w:p w:rsidR="00F922E0" w:rsidRPr="002E7F2A" w:rsidRDefault="00F922E0" w:rsidP="009C4D7E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>Статья 1</w:t>
      </w:r>
    </w:p>
    <w:p w:rsidR="00F922E0" w:rsidRPr="002E7F2A" w:rsidRDefault="00F922E0" w:rsidP="009C4D7E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 xml:space="preserve">1. Утвердить основные характеристики бюджета </w:t>
      </w:r>
      <w:r w:rsidRPr="002E7F2A">
        <w:rPr>
          <w:sz w:val="28"/>
          <w:szCs w:val="28"/>
        </w:rPr>
        <w:t xml:space="preserve">Безводного сельского поселения Курганинского района </w:t>
      </w:r>
      <w:r w:rsidRPr="002E7F2A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>2020</w:t>
      </w:r>
      <w:r w:rsidRPr="002E7F2A">
        <w:rPr>
          <w:sz w:val="28"/>
          <w:szCs w:val="28"/>
          <w:lang w:eastAsia="en-US"/>
        </w:rPr>
        <w:t xml:space="preserve"> год:</w:t>
      </w:r>
    </w:p>
    <w:p w:rsidR="00F922E0" w:rsidRPr="002E7F2A" w:rsidRDefault="00F922E0" w:rsidP="009C4D7E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 xml:space="preserve">1) общий объем доходов в сумме </w:t>
      </w:r>
      <w:r>
        <w:rPr>
          <w:sz w:val="28"/>
          <w:szCs w:val="28"/>
        </w:rPr>
        <w:t>2022</w:t>
      </w:r>
      <w:r w:rsidR="00C37A30">
        <w:rPr>
          <w:sz w:val="28"/>
          <w:szCs w:val="28"/>
        </w:rPr>
        <w:t xml:space="preserve">7,0 </w:t>
      </w:r>
      <w:r w:rsidRPr="002E7F2A">
        <w:rPr>
          <w:sz w:val="28"/>
          <w:szCs w:val="28"/>
          <w:lang w:eastAsia="en-US"/>
        </w:rPr>
        <w:t>тыс. рублей;</w:t>
      </w:r>
    </w:p>
    <w:p w:rsidR="00F922E0" w:rsidRPr="002E7F2A" w:rsidRDefault="00F922E0" w:rsidP="009C4D7E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 xml:space="preserve">2) общий объем расходов в сумме </w:t>
      </w:r>
      <w:r w:rsidR="00C37A30">
        <w:rPr>
          <w:sz w:val="28"/>
          <w:szCs w:val="28"/>
        </w:rPr>
        <w:t>20227,0</w:t>
      </w:r>
      <w:r w:rsidR="00457BFB">
        <w:rPr>
          <w:sz w:val="28"/>
          <w:szCs w:val="28"/>
        </w:rPr>
        <w:t xml:space="preserve"> тыс.</w:t>
      </w:r>
      <w:r w:rsidR="00C37A30">
        <w:rPr>
          <w:sz w:val="28"/>
          <w:szCs w:val="28"/>
        </w:rPr>
        <w:t xml:space="preserve"> </w:t>
      </w:r>
      <w:r w:rsidRPr="002E7F2A">
        <w:rPr>
          <w:sz w:val="28"/>
          <w:szCs w:val="28"/>
          <w:lang w:eastAsia="en-US"/>
        </w:rPr>
        <w:t>рублей;</w:t>
      </w:r>
    </w:p>
    <w:p w:rsidR="00F922E0" w:rsidRPr="002E7F2A" w:rsidRDefault="00F922E0" w:rsidP="009C4D7E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 xml:space="preserve">3) общий объем бюджетных ассигнований, направляемых на исполнение публичных нормативных обязательств в сумме </w:t>
      </w:r>
      <w:r>
        <w:rPr>
          <w:sz w:val="28"/>
          <w:szCs w:val="28"/>
        </w:rPr>
        <w:t>123,7</w:t>
      </w:r>
      <w:r w:rsidRPr="002E7F2A">
        <w:rPr>
          <w:sz w:val="28"/>
          <w:szCs w:val="28"/>
        </w:rPr>
        <w:t xml:space="preserve"> тыс. рублей; </w:t>
      </w:r>
    </w:p>
    <w:p w:rsidR="00F922E0" w:rsidRPr="002E7F2A" w:rsidRDefault="00F922E0" w:rsidP="009C4D7E">
      <w:pPr>
        <w:pStyle w:val="1"/>
        <w:spacing w:line="240" w:lineRule="auto"/>
        <w:rPr>
          <w:szCs w:val="28"/>
        </w:rPr>
      </w:pPr>
      <w:r>
        <w:rPr>
          <w:szCs w:val="28"/>
          <w:lang w:eastAsia="en-US"/>
        </w:rPr>
        <w:t>4)</w:t>
      </w:r>
      <w:r w:rsidR="008F1A6A">
        <w:rPr>
          <w:szCs w:val="28"/>
          <w:lang w:eastAsia="en-US"/>
        </w:rPr>
        <w:t xml:space="preserve"> </w:t>
      </w:r>
      <w:r w:rsidRPr="002E7F2A">
        <w:rPr>
          <w:szCs w:val="28"/>
          <w:lang w:eastAsia="en-US"/>
        </w:rPr>
        <w:t xml:space="preserve">верхний предел муниципального внутреннего долга </w:t>
      </w:r>
      <w:r w:rsidRPr="002E7F2A">
        <w:rPr>
          <w:szCs w:val="28"/>
        </w:rPr>
        <w:t>Безводного сельского поселения Курганинского района</w:t>
      </w:r>
      <w:r w:rsidR="008F1A6A">
        <w:rPr>
          <w:szCs w:val="28"/>
        </w:rPr>
        <w:t xml:space="preserve"> </w:t>
      </w:r>
      <w:r w:rsidRPr="002E7F2A">
        <w:rPr>
          <w:szCs w:val="28"/>
          <w:lang w:eastAsia="en-US"/>
        </w:rPr>
        <w:t xml:space="preserve">на 1 января </w:t>
      </w:r>
      <w:r>
        <w:rPr>
          <w:szCs w:val="28"/>
          <w:lang w:eastAsia="en-US"/>
        </w:rPr>
        <w:t>2021</w:t>
      </w:r>
      <w:r w:rsidRPr="002E7F2A">
        <w:rPr>
          <w:szCs w:val="28"/>
          <w:lang w:eastAsia="en-US"/>
        </w:rPr>
        <w:t xml:space="preserve"> года в сумме </w:t>
      </w:r>
      <w:r>
        <w:rPr>
          <w:szCs w:val="28"/>
          <w:lang w:eastAsia="en-US"/>
        </w:rPr>
        <w:t>0</w:t>
      </w:r>
      <w:r w:rsidRPr="002E7F2A">
        <w:rPr>
          <w:szCs w:val="28"/>
          <w:lang w:eastAsia="en-US"/>
        </w:rPr>
        <w:t>,0 тыс. рублей</w:t>
      </w:r>
      <w:r w:rsidRPr="002E7F2A">
        <w:rPr>
          <w:szCs w:val="28"/>
        </w:rPr>
        <w:t xml:space="preserve">, в том числе верхний предел долга по муниципальным гарантиям </w:t>
      </w:r>
      <w:r w:rsidR="008F1A6A">
        <w:rPr>
          <w:szCs w:val="28"/>
        </w:rPr>
        <w:t xml:space="preserve">Безводного сельского поселения </w:t>
      </w:r>
      <w:r w:rsidRPr="002E7F2A">
        <w:rPr>
          <w:szCs w:val="28"/>
        </w:rPr>
        <w:t>Курганинского района в сумме 0 тыс. рублей;</w:t>
      </w:r>
    </w:p>
    <w:p w:rsidR="00F922E0" w:rsidRPr="002E7F2A" w:rsidRDefault="00F922E0" w:rsidP="009C4D7E">
      <w:pPr>
        <w:pStyle w:val="1"/>
        <w:spacing w:line="240" w:lineRule="auto"/>
        <w:rPr>
          <w:szCs w:val="28"/>
        </w:rPr>
      </w:pPr>
      <w:r>
        <w:rPr>
          <w:szCs w:val="28"/>
        </w:rPr>
        <w:t>5)</w:t>
      </w:r>
      <w:r w:rsidR="008F1A6A">
        <w:rPr>
          <w:szCs w:val="28"/>
        </w:rPr>
        <w:t xml:space="preserve"> д</w:t>
      </w:r>
      <w:r>
        <w:rPr>
          <w:szCs w:val="28"/>
        </w:rPr>
        <w:t>ефицит (</w:t>
      </w:r>
      <w:r>
        <w:rPr>
          <w:szCs w:val="28"/>
          <w:lang w:eastAsia="en-US"/>
        </w:rPr>
        <w:t xml:space="preserve">профицит) </w:t>
      </w:r>
      <w:r w:rsidRPr="002E7F2A">
        <w:rPr>
          <w:szCs w:val="28"/>
          <w:lang w:eastAsia="en-US"/>
        </w:rPr>
        <w:t xml:space="preserve">бюджета </w:t>
      </w:r>
      <w:r w:rsidRPr="002E7F2A">
        <w:rPr>
          <w:szCs w:val="28"/>
        </w:rPr>
        <w:t xml:space="preserve">Безводного сельского поселения Курганинского района </w:t>
      </w:r>
      <w:r w:rsidRPr="002E7F2A">
        <w:rPr>
          <w:szCs w:val="28"/>
          <w:lang w:eastAsia="en-US"/>
        </w:rPr>
        <w:t xml:space="preserve">в сумме </w:t>
      </w:r>
      <w:r>
        <w:rPr>
          <w:szCs w:val="28"/>
          <w:lang w:eastAsia="en-US"/>
        </w:rPr>
        <w:t>0,0</w:t>
      </w:r>
      <w:r w:rsidRPr="002E7F2A">
        <w:rPr>
          <w:szCs w:val="28"/>
          <w:lang w:eastAsia="en-US"/>
        </w:rPr>
        <w:t xml:space="preserve"> тыс. рублей.</w:t>
      </w:r>
    </w:p>
    <w:p w:rsidR="00F922E0" w:rsidRPr="002E7F2A" w:rsidRDefault="00F922E0" w:rsidP="009C4D7E">
      <w:pPr>
        <w:suppressAutoHyphens/>
        <w:ind w:firstLine="851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>Статья 2</w:t>
      </w:r>
    </w:p>
    <w:p w:rsidR="00F922E0" w:rsidRPr="002E7F2A" w:rsidRDefault="00F922E0" w:rsidP="009C4D7E">
      <w:pPr>
        <w:suppressAutoHyphens/>
        <w:ind w:firstLine="851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>1.</w:t>
      </w:r>
      <w:r w:rsidR="008F1A6A">
        <w:rPr>
          <w:sz w:val="28"/>
          <w:szCs w:val="28"/>
          <w:lang w:eastAsia="en-US"/>
        </w:rPr>
        <w:t xml:space="preserve"> </w:t>
      </w:r>
      <w:r w:rsidRPr="002E7F2A">
        <w:rPr>
          <w:sz w:val="28"/>
          <w:szCs w:val="28"/>
          <w:lang w:eastAsia="en-US"/>
        </w:rPr>
        <w:t xml:space="preserve">Утвердить перечень главных администраторов доходов бюджета </w:t>
      </w:r>
      <w:r w:rsidRPr="002E7F2A">
        <w:rPr>
          <w:sz w:val="28"/>
          <w:szCs w:val="28"/>
        </w:rPr>
        <w:t>Безводного сельского поселения Курганинского района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  <w:lang w:eastAsia="en-US"/>
        </w:rPr>
        <w:t xml:space="preserve">и закрепляемые за ними виды(подвиды) доходов бюджета </w:t>
      </w:r>
      <w:r w:rsidRPr="002E7F2A">
        <w:rPr>
          <w:sz w:val="28"/>
          <w:szCs w:val="28"/>
        </w:rPr>
        <w:t>Безводного сельского поселения Курганинского района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  <w:lang w:eastAsia="en-US"/>
        </w:rPr>
        <w:t>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F922E0" w:rsidRPr="002E7F2A" w:rsidRDefault="00F922E0" w:rsidP="009C4D7E">
      <w:pPr>
        <w:suppressAutoHyphens/>
        <w:ind w:firstLine="851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>2. Утвердить</w:t>
      </w:r>
      <w:r w:rsidRPr="002E7F2A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(подразделений), муниципального образования Курганинский район - главных администраторов доходов Безводного сельского поселения Курганинского района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и закрепляемых за ними видов (подвидов) доходов Безводного сельского поселения Курганинского района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  <w:lang w:eastAsia="en-US"/>
        </w:rPr>
        <w:t>согласно приложению 2 к настоящему Решению.</w:t>
      </w:r>
    </w:p>
    <w:p w:rsidR="00F922E0" w:rsidRPr="002E7F2A" w:rsidRDefault="00F922E0" w:rsidP="009C4D7E">
      <w:pPr>
        <w:suppressAutoHyphens/>
        <w:ind w:firstLine="851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>Статья 3</w:t>
      </w:r>
      <w:r w:rsidRPr="002E7F2A">
        <w:rPr>
          <w:sz w:val="28"/>
          <w:szCs w:val="28"/>
        </w:rPr>
        <w:t xml:space="preserve"> </w:t>
      </w:r>
    </w:p>
    <w:p w:rsidR="00F922E0" w:rsidRPr="002E7F2A" w:rsidRDefault="00F922E0" w:rsidP="009C4D7E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 xml:space="preserve">Установить нормативы </w:t>
      </w:r>
      <w:r w:rsidRPr="002E7F2A">
        <w:rPr>
          <w:color w:val="000000"/>
          <w:sz w:val="28"/>
          <w:szCs w:val="28"/>
        </w:rPr>
        <w:t>отчислений</w:t>
      </w:r>
      <w:r w:rsidRPr="002E7F2A">
        <w:rPr>
          <w:sz w:val="28"/>
          <w:szCs w:val="28"/>
        </w:rPr>
        <w:t xml:space="preserve"> доходов в бюджет Безводного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сельского поселения Курганинского района на </w:t>
      </w:r>
      <w:r>
        <w:rPr>
          <w:sz w:val="28"/>
          <w:szCs w:val="28"/>
        </w:rPr>
        <w:t>2020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год согласно приложению 3 </w:t>
      </w:r>
      <w:r w:rsidRPr="002E7F2A">
        <w:rPr>
          <w:sz w:val="28"/>
          <w:szCs w:val="28"/>
        </w:rPr>
        <w:lastRenderedPageBreak/>
        <w:t>к настоящему Решению.</w:t>
      </w:r>
    </w:p>
    <w:p w:rsidR="00F922E0" w:rsidRPr="002E7F2A" w:rsidRDefault="00F922E0" w:rsidP="009C4D7E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>Статья 4</w:t>
      </w:r>
    </w:p>
    <w:p w:rsidR="00F922E0" w:rsidRPr="002E7F2A" w:rsidRDefault="00F922E0" w:rsidP="009C4D7E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</w:rPr>
        <w:t xml:space="preserve">1. Утвердить объем поступлений доходов в бюджет Безводного сельского поселения Курганинского района по кодам видов (подвидов) доходов на </w:t>
      </w:r>
      <w:r>
        <w:rPr>
          <w:sz w:val="28"/>
          <w:szCs w:val="28"/>
        </w:rPr>
        <w:t>2020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год в суммах согласно приложению 4 к настоящему Решению. </w:t>
      </w:r>
    </w:p>
    <w:p w:rsidR="00F922E0" w:rsidRPr="002E7F2A" w:rsidRDefault="00F922E0" w:rsidP="009C4D7E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2.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Утвердить в составе доходов бюджета Безводного сельского поселения Курганинского района безвозмездные поступления из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Курганинский район</w:t>
      </w:r>
      <w:r w:rsidRPr="002E7F2A">
        <w:rPr>
          <w:sz w:val="28"/>
          <w:szCs w:val="28"/>
        </w:rPr>
        <w:t xml:space="preserve"> в </w:t>
      </w:r>
      <w:r>
        <w:rPr>
          <w:sz w:val="28"/>
          <w:szCs w:val="28"/>
        </w:rPr>
        <w:t>2020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году согласно </w:t>
      </w:r>
      <w:hyperlink r:id="rId9" w:history="1">
        <w:r w:rsidRPr="002E7F2A">
          <w:rPr>
            <w:sz w:val="28"/>
            <w:szCs w:val="28"/>
          </w:rPr>
          <w:t>приложению</w:t>
        </w:r>
      </w:hyperlink>
      <w:r w:rsidRPr="002E7F2A">
        <w:rPr>
          <w:sz w:val="28"/>
          <w:szCs w:val="28"/>
        </w:rPr>
        <w:t xml:space="preserve"> 5 к настоящему Решению.</w:t>
      </w:r>
      <w:r w:rsidR="008F1A6A">
        <w:rPr>
          <w:sz w:val="28"/>
          <w:szCs w:val="28"/>
        </w:rPr>
        <w:t xml:space="preserve"> </w:t>
      </w:r>
    </w:p>
    <w:p w:rsidR="00F922E0" w:rsidRPr="002E7F2A" w:rsidRDefault="00F922E0" w:rsidP="009C4D7E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3. Утвердить в составе доходов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бюджета Безводного сельского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поселения Курганинского района безвозмездные поступления из краевого бюджета в </w:t>
      </w:r>
      <w:r>
        <w:rPr>
          <w:sz w:val="28"/>
          <w:szCs w:val="28"/>
        </w:rPr>
        <w:t>2020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году согласно </w:t>
      </w:r>
      <w:hyperlink r:id="rId10" w:history="1">
        <w:r w:rsidRPr="002E7F2A">
          <w:rPr>
            <w:sz w:val="28"/>
            <w:szCs w:val="28"/>
          </w:rPr>
          <w:t>приложению</w:t>
        </w:r>
      </w:hyperlink>
      <w:r w:rsidRPr="002E7F2A">
        <w:rPr>
          <w:sz w:val="28"/>
          <w:szCs w:val="28"/>
        </w:rPr>
        <w:t xml:space="preserve"> 6 к настоящему Решению.</w:t>
      </w:r>
    </w:p>
    <w:p w:rsidR="00F922E0" w:rsidRPr="002E7F2A" w:rsidRDefault="00F922E0" w:rsidP="009C4D7E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  <w:lang w:eastAsia="en-US"/>
        </w:rPr>
        <w:t>Статья 5</w:t>
      </w:r>
    </w:p>
    <w:p w:rsidR="00F922E0" w:rsidRPr="002E7F2A" w:rsidRDefault="00F922E0" w:rsidP="009C4D7E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Установить, что добровольные взносы, пожертвования, средства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самооблажения граждан, имеющие целевое назначение, поступившие в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бюджет Безводного сельского поселения Курганинского района, направляются в установленном порядке на увеличение расходов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бюджета Безводного сельского поселения Курганинского района соответственно целям их предоставления.</w:t>
      </w:r>
    </w:p>
    <w:p w:rsidR="00F922E0" w:rsidRPr="002E7F2A" w:rsidRDefault="00F922E0" w:rsidP="009C4D7E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>Статья 6</w:t>
      </w:r>
    </w:p>
    <w:p w:rsidR="00F922E0" w:rsidRPr="002E7F2A" w:rsidRDefault="00F922E0" w:rsidP="009C4D7E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1. Утвердить распределение бюджетных ассигнований</w:t>
      </w:r>
      <w:r w:rsidRPr="002E7F2A">
        <w:rPr>
          <w:color w:val="FF0000"/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по разделам и подразделам классификации расходов бюджетов на </w:t>
      </w:r>
      <w:r>
        <w:rPr>
          <w:sz w:val="28"/>
          <w:szCs w:val="28"/>
        </w:rPr>
        <w:t>2020</w:t>
      </w:r>
      <w:r w:rsidRPr="002E7F2A">
        <w:rPr>
          <w:sz w:val="28"/>
          <w:szCs w:val="28"/>
        </w:rPr>
        <w:t xml:space="preserve"> год согласно </w:t>
      </w:r>
      <w:hyperlink r:id="rId11" w:history="1">
        <w:r w:rsidRPr="002E7F2A">
          <w:rPr>
            <w:sz w:val="28"/>
            <w:szCs w:val="28"/>
          </w:rPr>
          <w:t xml:space="preserve">приложению </w:t>
        </w:r>
      </w:hyperlink>
      <w:r w:rsidRPr="002E7F2A">
        <w:rPr>
          <w:sz w:val="28"/>
          <w:szCs w:val="28"/>
        </w:rPr>
        <w:t>7 к настоящему Решению.</w:t>
      </w:r>
    </w:p>
    <w:p w:rsidR="00F922E0" w:rsidRPr="002E7F2A" w:rsidRDefault="00F922E0" w:rsidP="009C4D7E">
      <w:pPr>
        <w:suppressAutoHyphens/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непрограммным направлениям деятельности), группам видов расходов классификации расходов бюджетов на </w:t>
      </w:r>
      <w:r>
        <w:rPr>
          <w:sz w:val="28"/>
          <w:szCs w:val="28"/>
        </w:rPr>
        <w:t>2020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год согласно приложению 8 к настоящему Решению.</w:t>
      </w:r>
    </w:p>
    <w:p w:rsidR="00F922E0" w:rsidRPr="002E7F2A" w:rsidRDefault="00F922E0" w:rsidP="009C4D7E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</w:rPr>
        <w:t>3. Утвердить ведомственную структуру расходов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бюджета поселения на </w:t>
      </w:r>
      <w:r>
        <w:rPr>
          <w:sz w:val="28"/>
          <w:szCs w:val="28"/>
        </w:rPr>
        <w:t>2020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год согласно </w:t>
      </w:r>
      <w:hyperlink r:id="rId12" w:history="1">
        <w:r w:rsidRPr="002E7F2A">
          <w:rPr>
            <w:sz w:val="28"/>
            <w:szCs w:val="28"/>
          </w:rPr>
          <w:t>приложению</w:t>
        </w:r>
      </w:hyperlink>
      <w:r w:rsidRPr="002E7F2A">
        <w:rPr>
          <w:sz w:val="28"/>
          <w:szCs w:val="28"/>
        </w:rPr>
        <w:t xml:space="preserve"> 9 к настоящему Решению.</w:t>
      </w:r>
    </w:p>
    <w:p w:rsidR="00F922E0" w:rsidRPr="002E7F2A" w:rsidRDefault="00F922E0" w:rsidP="009C4D7E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</w:rPr>
        <w:t xml:space="preserve">4. Утвердить в составе ведомственной структуры расходов бюджета Безводного сельского поселения Курганинского района на </w:t>
      </w:r>
      <w:r>
        <w:rPr>
          <w:sz w:val="28"/>
          <w:szCs w:val="28"/>
        </w:rPr>
        <w:t>2020</w:t>
      </w:r>
      <w:r w:rsidRPr="002E7F2A">
        <w:rPr>
          <w:sz w:val="28"/>
          <w:szCs w:val="28"/>
        </w:rPr>
        <w:t xml:space="preserve"> год перечень главных распорядителей средств бюджета Безводного сельского поселения Курганинского района, перечень разделов, подразделов, целевых статей (муниципальных программ и непрограммных направлений деятельности), групп видов расходов бюджета Безводного сельского поселения Курганинского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района.</w:t>
      </w:r>
    </w:p>
    <w:p w:rsidR="00F922E0" w:rsidRPr="002E7F2A" w:rsidRDefault="00F922E0" w:rsidP="009C4D7E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5. Утвердить в составе ведомственной структуры расходов бюджета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Безводного сельского поселения Курганинского района на </w:t>
      </w:r>
      <w:r>
        <w:rPr>
          <w:sz w:val="28"/>
          <w:szCs w:val="28"/>
        </w:rPr>
        <w:t>2020</w:t>
      </w:r>
      <w:r w:rsidRPr="002E7F2A">
        <w:rPr>
          <w:sz w:val="28"/>
          <w:szCs w:val="28"/>
        </w:rPr>
        <w:t xml:space="preserve"> год:</w:t>
      </w:r>
    </w:p>
    <w:p w:rsidR="00F922E0" w:rsidRPr="002E7F2A" w:rsidRDefault="00F922E0" w:rsidP="009C4D7E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>
        <w:rPr>
          <w:sz w:val="28"/>
          <w:szCs w:val="28"/>
        </w:rPr>
        <w:t>123,7</w:t>
      </w:r>
      <w:r w:rsidRPr="002E7F2A">
        <w:rPr>
          <w:sz w:val="28"/>
          <w:szCs w:val="28"/>
        </w:rPr>
        <w:t xml:space="preserve"> тыс. рублей;</w:t>
      </w:r>
    </w:p>
    <w:p w:rsidR="00F922E0" w:rsidRPr="002E7F2A" w:rsidRDefault="00F922E0" w:rsidP="009C4D7E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2) резервный фонд администрации Безводного сельского поселения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Курганинского района в сумме 10,0 тыс. рублей.</w:t>
      </w:r>
    </w:p>
    <w:p w:rsidR="00F922E0" w:rsidRPr="002E7F2A" w:rsidRDefault="00F922E0" w:rsidP="009C4D7E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</w:rPr>
        <w:t>6. Утвердить источники внутреннего финансирования дефицита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бюджета Безводного сельского поселения Курганинского района, перечень статей и видов источников финансирования дефицитов бюджетов на </w:t>
      </w:r>
      <w:r>
        <w:rPr>
          <w:sz w:val="28"/>
          <w:szCs w:val="28"/>
        </w:rPr>
        <w:t>2020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год согласно </w:t>
      </w:r>
      <w:hyperlink r:id="rId13" w:history="1">
        <w:r w:rsidRPr="002E7F2A">
          <w:rPr>
            <w:sz w:val="28"/>
            <w:szCs w:val="28"/>
          </w:rPr>
          <w:t xml:space="preserve">приложению </w:t>
        </w:r>
      </w:hyperlink>
      <w:r w:rsidRPr="002E7F2A">
        <w:rPr>
          <w:sz w:val="28"/>
          <w:szCs w:val="28"/>
        </w:rPr>
        <w:t>10 к настоящему Решению.</w:t>
      </w:r>
    </w:p>
    <w:p w:rsidR="00F922E0" w:rsidRPr="002E7F2A" w:rsidRDefault="00F922E0" w:rsidP="009C4D7E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lastRenderedPageBreak/>
        <w:t>7. Утвердить объем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межбюджетных трансфертов предоставляемых из бюджета Безводного сельского поселения Курганинского района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в бюджет </w:t>
      </w:r>
      <w:r w:rsidRPr="002E7F2A">
        <w:rPr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sz w:val="28"/>
          <w:szCs w:val="28"/>
          <w:lang w:eastAsia="en-US"/>
        </w:rPr>
        <w:t>2020</w:t>
      </w:r>
      <w:r w:rsidR="008F1A6A">
        <w:rPr>
          <w:sz w:val="28"/>
          <w:szCs w:val="28"/>
          <w:lang w:eastAsia="en-US"/>
        </w:rPr>
        <w:t xml:space="preserve"> </w:t>
      </w:r>
      <w:r w:rsidRPr="002E7F2A">
        <w:rPr>
          <w:sz w:val="28"/>
          <w:szCs w:val="28"/>
          <w:lang w:eastAsia="en-US"/>
        </w:rPr>
        <w:t>год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согласно </w:t>
      </w:r>
      <w:hyperlink r:id="rId14" w:history="1">
        <w:r w:rsidRPr="002E7F2A">
          <w:rPr>
            <w:sz w:val="28"/>
            <w:szCs w:val="28"/>
          </w:rPr>
          <w:t xml:space="preserve">приложению </w:t>
        </w:r>
      </w:hyperlink>
      <w:r w:rsidRPr="002E7F2A">
        <w:rPr>
          <w:sz w:val="28"/>
          <w:szCs w:val="28"/>
        </w:rPr>
        <w:t>11 к настоящему Решению.</w:t>
      </w:r>
    </w:p>
    <w:p w:rsidR="00F922E0" w:rsidRPr="002E7F2A" w:rsidRDefault="00F922E0" w:rsidP="008F1A6A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Статья 7</w:t>
      </w:r>
    </w:p>
    <w:p w:rsidR="00F922E0" w:rsidRPr="006C761D" w:rsidRDefault="00F922E0" w:rsidP="006C761D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 xml:space="preserve">Не использованные по состоянию на 1 января </w:t>
      </w:r>
      <w:r>
        <w:rPr>
          <w:sz w:val="28"/>
          <w:szCs w:val="28"/>
        </w:rPr>
        <w:t>2020</w:t>
      </w:r>
      <w:r w:rsidRPr="002E7F2A">
        <w:rPr>
          <w:sz w:val="28"/>
          <w:szCs w:val="28"/>
        </w:rPr>
        <w:t xml:space="preserve"> года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</w:t>
      </w:r>
      <w:r>
        <w:rPr>
          <w:sz w:val="28"/>
          <w:szCs w:val="28"/>
        </w:rPr>
        <w:t xml:space="preserve">азначение, подлежат возврату в </w:t>
      </w:r>
      <w:r w:rsidRPr="002E7F2A">
        <w:rPr>
          <w:sz w:val="28"/>
          <w:szCs w:val="28"/>
        </w:rPr>
        <w:t>бюджет поселения в сроки и порядке, которые установлены финансовым органом поселения.</w:t>
      </w:r>
    </w:p>
    <w:p w:rsidR="00F922E0" w:rsidRPr="002E7F2A" w:rsidRDefault="00F922E0" w:rsidP="009C4D7E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Статья 8</w:t>
      </w:r>
    </w:p>
    <w:p w:rsidR="00F922E0" w:rsidRPr="002E7F2A" w:rsidRDefault="00F922E0" w:rsidP="009C4D7E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муниципального образования о местном бюджете.</w:t>
      </w:r>
    </w:p>
    <w:p w:rsidR="00F922E0" w:rsidRPr="002E7F2A" w:rsidRDefault="00F922E0" w:rsidP="009C4D7E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Статья 9</w:t>
      </w:r>
    </w:p>
    <w:p w:rsidR="00F922E0" w:rsidRPr="002E7F2A" w:rsidRDefault="00F922E0" w:rsidP="009C4D7E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</w:rPr>
        <w:t xml:space="preserve">1. Утвердить объем бюджетных ассигнований дорожного фонда Безводного сельского поселения Курганинского района на </w:t>
      </w:r>
      <w:r>
        <w:rPr>
          <w:sz w:val="28"/>
          <w:szCs w:val="28"/>
        </w:rPr>
        <w:t>2020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2015,3</w:t>
      </w:r>
      <w:r w:rsidRPr="002E7F2A">
        <w:rPr>
          <w:sz w:val="28"/>
          <w:szCs w:val="28"/>
        </w:rPr>
        <w:t xml:space="preserve"> тыс. рублей.</w:t>
      </w:r>
    </w:p>
    <w:p w:rsidR="00F922E0" w:rsidRPr="002E7F2A" w:rsidRDefault="00F922E0" w:rsidP="008F1A6A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Статья 10</w:t>
      </w:r>
    </w:p>
    <w:p w:rsidR="00F922E0" w:rsidRPr="002E7F2A" w:rsidRDefault="00F922E0" w:rsidP="009C4D7E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муниципальными правовыми актами местной администрации или актами уполномоченных ею органов местного самоуправления.</w:t>
      </w:r>
    </w:p>
    <w:p w:rsidR="00F922E0" w:rsidRPr="002E7F2A" w:rsidRDefault="00F922E0" w:rsidP="009C4D7E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 оказания муниципальной поддержки муниципальным казенным предприятиям Безводного сельского поселения Курганинского района.</w:t>
      </w:r>
    </w:p>
    <w:p w:rsidR="00F922E0" w:rsidRPr="002E7F2A" w:rsidRDefault="00F922E0" w:rsidP="009C4D7E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</w:rPr>
        <w:t>Статья 11</w:t>
      </w:r>
    </w:p>
    <w:p w:rsidR="00F922E0" w:rsidRPr="002E7F2A" w:rsidRDefault="00F922E0" w:rsidP="009C4D7E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</w:rPr>
        <w:t>1. Установить, что субсидии иным некоммерческим организациям,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не являющимся муниципальными учреждениями, в соответствии с частью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2 статьи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lastRenderedPageBreak/>
        <w:t>78</w:t>
      </w:r>
      <w:r w:rsidRPr="002E7F2A">
        <w:rPr>
          <w:sz w:val="28"/>
          <w:szCs w:val="28"/>
          <w:vertAlign w:val="superscript"/>
        </w:rPr>
        <w:t>1</w:t>
      </w:r>
      <w:r w:rsidRPr="002E7F2A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r:id="rId15" w:history="1">
        <w:r w:rsidRPr="002E7F2A">
          <w:rPr>
            <w:sz w:val="28"/>
            <w:szCs w:val="28"/>
          </w:rPr>
          <w:t>приложением</w:t>
        </w:r>
      </w:hyperlink>
      <w:r w:rsidRPr="002E7F2A">
        <w:rPr>
          <w:sz w:val="28"/>
          <w:szCs w:val="28"/>
        </w:rPr>
        <w:t xml:space="preserve"> 8 к настоящему Решению, </w:t>
      </w:r>
      <w:r w:rsidRPr="002E7F2A">
        <w:rPr>
          <w:color w:val="000000"/>
          <w:sz w:val="28"/>
          <w:szCs w:val="28"/>
        </w:rPr>
        <w:t>в размере и порядке,</w:t>
      </w:r>
      <w:r w:rsidR="008F1A6A">
        <w:rPr>
          <w:color w:val="000000"/>
          <w:sz w:val="28"/>
          <w:szCs w:val="28"/>
        </w:rPr>
        <w:t xml:space="preserve"> </w:t>
      </w:r>
      <w:r w:rsidRPr="002E7F2A">
        <w:rPr>
          <w:color w:val="000000"/>
          <w:sz w:val="28"/>
          <w:szCs w:val="28"/>
        </w:rPr>
        <w:t>установленными нормативными правовыми актами</w:t>
      </w:r>
      <w:r w:rsidR="008F1A6A">
        <w:rPr>
          <w:color w:val="000000"/>
          <w:sz w:val="28"/>
          <w:szCs w:val="28"/>
        </w:rPr>
        <w:t xml:space="preserve"> </w:t>
      </w:r>
      <w:r w:rsidRPr="002E7F2A">
        <w:rPr>
          <w:color w:val="000000"/>
          <w:sz w:val="28"/>
          <w:szCs w:val="28"/>
        </w:rPr>
        <w:t xml:space="preserve">исполнительного органа местного самоуправления </w:t>
      </w:r>
      <w:r w:rsidRPr="002E7F2A">
        <w:rPr>
          <w:sz w:val="28"/>
          <w:szCs w:val="28"/>
        </w:rPr>
        <w:t>Безводного сельского поселения Курганинского района.</w:t>
      </w:r>
    </w:p>
    <w:p w:rsidR="00F922E0" w:rsidRPr="002E7F2A" w:rsidRDefault="00F922E0" w:rsidP="009C4D7E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  <w:lang w:eastAsia="en-US"/>
        </w:rPr>
        <w:t>Статья 12</w:t>
      </w:r>
    </w:p>
    <w:p w:rsidR="00F922E0" w:rsidRPr="002E7F2A" w:rsidRDefault="00F922E0" w:rsidP="009C4D7E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  <w:lang w:eastAsia="en-US"/>
        </w:rPr>
        <w:t>1.</w:t>
      </w:r>
      <w:r w:rsidRPr="002E7F2A">
        <w:rPr>
          <w:sz w:val="28"/>
          <w:szCs w:val="28"/>
        </w:rPr>
        <w:t>Увеличить размеры денежного вознаграждения лиц, замещающих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муниципальные должности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Безводного сельского поселения Курганинского района, размеры месячных окладов муниципальных служащих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Безводного сельского поселения Курганинского района в соответствии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с замещаемыми ими должностями муниципальной службы Безводного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сельского поселения Курганинского района и размеры месячных окладов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муниципальных служащих Безводного сельского поселения Курганинского района в соответствии с присвоенными им классными чинами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муниципальной</w:t>
      </w:r>
      <w:r w:rsidR="008F1A6A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службы Безводного сельского поселения Курганинского района, а так же </w:t>
      </w:r>
      <w:r w:rsidRPr="002E7F2A">
        <w:rPr>
          <w:sz w:val="28"/>
          <w:szCs w:val="28"/>
          <w:lang w:eastAsia="en-US"/>
        </w:rPr>
        <w:t xml:space="preserve">размеры денежного вознаграждения </w:t>
      </w:r>
      <w:r w:rsidRPr="002E7F2A">
        <w:rPr>
          <w:rStyle w:val="FontStyle14"/>
          <w:sz w:val="28"/>
          <w:szCs w:val="28"/>
        </w:rPr>
        <w:t>работников администрации Безводного сельского поселения Курганинского района, замещающих должности, не являющиеся должностями муниципальной службы</w:t>
      </w:r>
      <w:r w:rsidRPr="002E7F2A">
        <w:rPr>
          <w:sz w:val="28"/>
          <w:szCs w:val="28"/>
          <w:lang w:eastAsia="en-US"/>
        </w:rPr>
        <w:t xml:space="preserve"> с 1 января </w:t>
      </w:r>
      <w:r>
        <w:rPr>
          <w:sz w:val="28"/>
          <w:szCs w:val="28"/>
          <w:lang w:eastAsia="en-US"/>
        </w:rPr>
        <w:t>2020</w:t>
      </w:r>
      <w:r w:rsidRPr="002E7F2A">
        <w:rPr>
          <w:sz w:val="28"/>
          <w:szCs w:val="28"/>
          <w:lang w:eastAsia="en-US"/>
        </w:rPr>
        <w:t xml:space="preserve"> года на</w:t>
      </w:r>
      <w:r w:rsidR="008F1A6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3,8</w:t>
      </w:r>
      <w:r w:rsidRPr="002E7F2A">
        <w:rPr>
          <w:sz w:val="28"/>
          <w:szCs w:val="28"/>
          <w:lang w:eastAsia="en-US"/>
        </w:rPr>
        <w:t xml:space="preserve"> процентов.</w:t>
      </w:r>
    </w:p>
    <w:p w:rsidR="00F922E0" w:rsidRPr="002E7F2A" w:rsidRDefault="00F922E0" w:rsidP="009C4D7E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2E7F2A">
        <w:rPr>
          <w:sz w:val="28"/>
          <w:szCs w:val="28"/>
          <w:lang w:eastAsia="en-US"/>
        </w:rPr>
        <w:t xml:space="preserve">. </w:t>
      </w:r>
      <w:r w:rsidRPr="002E7F2A">
        <w:rPr>
          <w:sz w:val="28"/>
          <w:szCs w:val="28"/>
        </w:rPr>
        <w:t xml:space="preserve">Установить, что администрация Безводного сельского поселения Курганинского района не вправе принимать решения, приводящие к увеличению в </w:t>
      </w:r>
      <w:r>
        <w:rPr>
          <w:sz w:val="28"/>
          <w:szCs w:val="28"/>
        </w:rPr>
        <w:t>2020</w:t>
      </w:r>
      <w:r w:rsidRPr="002E7F2A">
        <w:rPr>
          <w:sz w:val="28"/>
          <w:szCs w:val="28"/>
        </w:rPr>
        <w:t xml:space="preserve"> году штатной численности муниципальных служащих в органах местного самоуправления Безводного сельского поселения Курганинского района, за исключением случаев принятия решений о наделении органов исполнительной власти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F922E0" w:rsidRPr="00910E4A" w:rsidRDefault="00F922E0" w:rsidP="00910E4A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 xml:space="preserve">Статья 13 </w:t>
      </w:r>
    </w:p>
    <w:p w:rsidR="00F922E0" w:rsidRPr="002E7F2A" w:rsidRDefault="00F922E0" w:rsidP="009C4D7E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</w:t>
      </w:r>
      <w:r>
        <w:rPr>
          <w:sz w:val="28"/>
          <w:szCs w:val="28"/>
        </w:rPr>
        <w:t xml:space="preserve"> казенных </w:t>
      </w:r>
      <w:r w:rsidRPr="002E7F2A">
        <w:rPr>
          <w:sz w:val="28"/>
          <w:szCs w:val="28"/>
        </w:rPr>
        <w:t xml:space="preserve">учреждений Безводного сельского поселения Курганинского района с 1 января </w:t>
      </w:r>
      <w:r>
        <w:rPr>
          <w:sz w:val="28"/>
          <w:szCs w:val="28"/>
        </w:rPr>
        <w:t>2020</w:t>
      </w:r>
      <w:r w:rsidRPr="002E7F2A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3,8</w:t>
      </w:r>
      <w:r w:rsidRPr="002E7F2A">
        <w:rPr>
          <w:sz w:val="28"/>
          <w:szCs w:val="28"/>
        </w:rPr>
        <w:t xml:space="preserve"> процентов.</w:t>
      </w:r>
    </w:p>
    <w:p w:rsidR="00F922E0" w:rsidRPr="002E7F2A" w:rsidRDefault="00F922E0" w:rsidP="009C4D7E">
      <w:pPr>
        <w:pStyle w:val="Style3"/>
        <w:widowControl/>
        <w:suppressAutoHyphens/>
        <w:ind w:firstLine="709"/>
        <w:jc w:val="both"/>
        <w:rPr>
          <w:rStyle w:val="FontStyle11"/>
          <w:b w:val="0"/>
          <w:sz w:val="28"/>
          <w:szCs w:val="28"/>
        </w:rPr>
      </w:pPr>
      <w:r w:rsidRPr="002E7F2A">
        <w:rPr>
          <w:rStyle w:val="FontStyle11"/>
          <w:b w:val="0"/>
          <w:sz w:val="28"/>
          <w:szCs w:val="28"/>
        </w:rPr>
        <w:t>Статья 14</w:t>
      </w:r>
    </w:p>
    <w:p w:rsidR="00F922E0" w:rsidRPr="002E7F2A" w:rsidRDefault="00F922E0" w:rsidP="009C4D7E">
      <w:pPr>
        <w:pStyle w:val="Style6"/>
        <w:widowControl/>
        <w:tabs>
          <w:tab w:val="left" w:pos="1032"/>
          <w:tab w:val="left" w:pos="5021"/>
        </w:tabs>
        <w:suppressAutoHyphens/>
        <w:spacing w:line="240" w:lineRule="auto"/>
        <w:ind w:firstLine="709"/>
        <w:rPr>
          <w:rStyle w:val="FontStyle12"/>
          <w:sz w:val="28"/>
          <w:szCs w:val="28"/>
        </w:rPr>
      </w:pPr>
      <w:r w:rsidRPr="002E7F2A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Безводного сельского поселения Курганинского района, в установленном порядке.</w:t>
      </w:r>
    </w:p>
    <w:p w:rsidR="00F922E0" w:rsidRPr="002E7F2A" w:rsidRDefault="00F922E0" w:rsidP="009C4D7E">
      <w:pPr>
        <w:pStyle w:val="Style3"/>
        <w:widowControl/>
        <w:suppressAutoHyphens/>
        <w:ind w:firstLine="709"/>
        <w:jc w:val="both"/>
        <w:rPr>
          <w:rStyle w:val="FontStyle11"/>
          <w:b w:val="0"/>
          <w:sz w:val="28"/>
          <w:szCs w:val="28"/>
        </w:rPr>
      </w:pPr>
      <w:r w:rsidRPr="002E7F2A">
        <w:rPr>
          <w:rStyle w:val="FontStyle11"/>
          <w:b w:val="0"/>
          <w:sz w:val="28"/>
          <w:szCs w:val="28"/>
        </w:rPr>
        <w:t>Статья 15</w:t>
      </w:r>
    </w:p>
    <w:p w:rsidR="00F922E0" w:rsidRPr="002E7F2A" w:rsidRDefault="00F922E0" w:rsidP="009C4D7E">
      <w:pPr>
        <w:pStyle w:val="Style6"/>
        <w:widowControl/>
        <w:suppressAutoHyphens/>
        <w:spacing w:line="240" w:lineRule="auto"/>
        <w:ind w:firstLine="709"/>
        <w:rPr>
          <w:rStyle w:val="FontStyle11"/>
          <w:b w:val="0"/>
          <w:bCs w:val="0"/>
          <w:sz w:val="28"/>
          <w:szCs w:val="28"/>
        </w:rPr>
      </w:pPr>
      <w:r w:rsidRPr="002E7F2A">
        <w:rPr>
          <w:rStyle w:val="FontStyle12"/>
          <w:sz w:val="28"/>
          <w:szCs w:val="28"/>
        </w:rPr>
        <w:t xml:space="preserve">Учет бюджетных обязательств, подлежащих исполнению за счет средств бюджета </w:t>
      </w:r>
      <w:r w:rsidRPr="002E7F2A">
        <w:rPr>
          <w:sz w:val="28"/>
          <w:szCs w:val="28"/>
        </w:rPr>
        <w:t xml:space="preserve">Безводного сельского поселения Курганинского района </w:t>
      </w:r>
      <w:r w:rsidRPr="002E7F2A">
        <w:rPr>
          <w:rStyle w:val="FontStyle12"/>
          <w:sz w:val="28"/>
          <w:szCs w:val="28"/>
        </w:rPr>
        <w:t>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бюджета Безводного сельского поселения Курганинского района в установленном им порядке.</w:t>
      </w:r>
    </w:p>
    <w:p w:rsidR="00F922E0" w:rsidRPr="002E7F2A" w:rsidRDefault="00F922E0" w:rsidP="009C4D7E">
      <w:pPr>
        <w:pStyle w:val="Style5"/>
        <w:widowControl/>
        <w:tabs>
          <w:tab w:val="left" w:pos="1234"/>
        </w:tabs>
        <w:suppressAutoHyphens/>
        <w:spacing w:line="240" w:lineRule="auto"/>
        <w:ind w:firstLine="709"/>
        <w:jc w:val="both"/>
        <w:rPr>
          <w:rStyle w:val="FontStyle12"/>
          <w:b/>
          <w:sz w:val="28"/>
          <w:szCs w:val="28"/>
        </w:rPr>
      </w:pPr>
      <w:r w:rsidRPr="002E7F2A">
        <w:rPr>
          <w:rStyle w:val="FontStyle11"/>
          <w:b w:val="0"/>
          <w:sz w:val="28"/>
          <w:szCs w:val="28"/>
        </w:rPr>
        <w:lastRenderedPageBreak/>
        <w:t>Статья 16</w:t>
      </w:r>
    </w:p>
    <w:p w:rsidR="00F922E0" w:rsidRPr="002E7F2A" w:rsidRDefault="00F922E0" w:rsidP="009C4D7E">
      <w:pPr>
        <w:pStyle w:val="Style8"/>
        <w:widowControl/>
        <w:suppressAutoHyphens/>
        <w:spacing w:line="240" w:lineRule="auto"/>
        <w:ind w:firstLine="709"/>
        <w:rPr>
          <w:rStyle w:val="FontStyle12"/>
          <w:sz w:val="28"/>
          <w:szCs w:val="28"/>
        </w:rPr>
      </w:pPr>
      <w:r w:rsidRPr="002E7F2A">
        <w:rPr>
          <w:rStyle w:val="FontStyle12"/>
          <w:sz w:val="28"/>
          <w:szCs w:val="28"/>
        </w:rPr>
        <w:t>Установить, что кассовое обслуживание бюджета Безводного сельского поселения Курганинского района осуществляется на безвозмездной основе.</w:t>
      </w:r>
    </w:p>
    <w:p w:rsidR="00F922E0" w:rsidRPr="002E7F2A" w:rsidRDefault="00F922E0" w:rsidP="009C4D7E">
      <w:pPr>
        <w:pStyle w:val="Style7"/>
        <w:widowControl/>
        <w:suppressAutoHyphens/>
        <w:spacing w:line="240" w:lineRule="auto"/>
        <w:ind w:firstLine="709"/>
        <w:rPr>
          <w:sz w:val="28"/>
          <w:szCs w:val="28"/>
          <w:lang w:eastAsia="en-US"/>
        </w:rPr>
      </w:pPr>
      <w:r w:rsidRPr="002E7F2A">
        <w:rPr>
          <w:rStyle w:val="FontStyle12"/>
          <w:sz w:val="28"/>
          <w:szCs w:val="28"/>
        </w:rPr>
        <w:t>Порядок кассового обслуживания исполнения бюджета Безводного сельского поселения Курганинского района устанавливается органом, осуществляющим кассовое обслуживание бюджета Безводного сельского поселения Курганинского района, в установленном порядке.</w:t>
      </w:r>
    </w:p>
    <w:p w:rsidR="00F922E0" w:rsidRPr="002E7F2A" w:rsidRDefault="00F922E0" w:rsidP="009C4D7E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</w:rPr>
        <w:t>Статья 17</w:t>
      </w:r>
    </w:p>
    <w:p w:rsidR="00F922E0" w:rsidRPr="002E7F2A" w:rsidRDefault="00F922E0" w:rsidP="009C4D7E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1. Утвердить программу муниципальных внутренних заимствований Безводного сельского поселения Курганинского района на 20</w:t>
      </w:r>
      <w:r>
        <w:rPr>
          <w:sz w:val="28"/>
          <w:szCs w:val="28"/>
        </w:rPr>
        <w:t>20</w:t>
      </w:r>
      <w:r w:rsidRPr="002E7F2A">
        <w:rPr>
          <w:sz w:val="28"/>
          <w:szCs w:val="28"/>
        </w:rPr>
        <w:t xml:space="preserve"> год согласно </w:t>
      </w:r>
      <w:hyperlink r:id="rId16" w:history="1">
        <w:r w:rsidRPr="002E7F2A">
          <w:rPr>
            <w:sz w:val="28"/>
            <w:szCs w:val="28"/>
          </w:rPr>
          <w:t xml:space="preserve">приложению </w:t>
        </w:r>
      </w:hyperlink>
      <w:r w:rsidRPr="002E7F2A">
        <w:rPr>
          <w:sz w:val="28"/>
          <w:szCs w:val="28"/>
        </w:rPr>
        <w:t>12 к настоящему Решению.</w:t>
      </w:r>
    </w:p>
    <w:p w:rsidR="00F922E0" w:rsidRPr="002E7F2A" w:rsidRDefault="00F922E0" w:rsidP="009C4D7E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 xml:space="preserve">2. Утвердить </w:t>
      </w:r>
      <w:hyperlink r:id="rId17" w:history="1">
        <w:r w:rsidRPr="002E7F2A">
          <w:rPr>
            <w:sz w:val="28"/>
            <w:szCs w:val="28"/>
          </w:rPr>
          <w:t>программу</w:t>
        </w:r>
      </w:hyperlink>
      <w:r w:rsidRPr="002E7F2A">
        <w:rPr>
          <w:sz w:val="28"/>
          <w:szCs w:val="28"/>
        </w:rPr>
        <w:t xml:space="preserve"> муниципальных гарантий Безводного сельского поселения Курганинского района в валюте Российской Федерации на 20</w:t>
      </w:r>
      <w:r>
        <w:rPr>
          <w:sz w:val="28"/>
          <w:szCs w:val="28"/>
        </w:rPr>
        <w:t>20</w:t>
      </w:r>
      <w:r w:rsidRPr="002E7F2A">
        <w:rPr>
          <w:sz w:val="28"/>
          <w:szCs w:val="28"/>
        </w:rPr>
        <w:t xml:space="preserve"> год согласно приложению 13 к настоящему Решению.</w:t>
      </w:r>
    </w:p>
    <w:p w:rsidR="00F922E0" w:rsidRPr="002E7F2A" w:rsidRDefault="00F922E0" w:rsidP="009C4D7E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3. Установить предельный объем муниципального долга Безводного сельского поселения Курганинского района на 20</w:t>
      </w:r>
      <w:r>
        <w:rPr>
          <w:sz w:val="28"/>
          <w:szCs w:val="28"/>
        </w:rPr>
        <w:t>20</w:t>
      </w:r>
      <w:r w:rsidRPr="002E7F2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2E7F2A">
        <w:rPr>
          <w:sz w:val="28"/>
          <w:szCs w:val="28"/>
        </w:rPr>
        <w:t xml:space="preserve"> тыс. рублей.</w:t>
      </w:r>
    </w:p>
    <w:p w:rsidR="00F922E0" w:rsidRPr="002E7F2A" w:rsidRDefault="00F922E0" w:rsidP="009C4D7E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</w:rPr>
        <w:t>Статья 18</w:t>
      </w:r>
    </w:p>
    <w:p w:rsidR="00F922E0" w:rsidRPr="002E7F2A" w:rsidRDefault="00F922E0" w:rsidP="009C4D7E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Муниципальные правовые акты Безводного сельского поселения Курганинского района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F922E0" w:rsidRPr="002E7F2A" w:rsidRDefault="00F922E0" w:rsidP="009C4D7E">
      <w:pPr>
        <w:suppressAutoHyphens/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Статья 19</w:t>
      </w:r>
    </w:p>
    <w:p w:rsidR="00F922E0" w:rsidRPr="002E7F2A" w:rsidRDefault="00F922E0" w:rsidP="009C4D7E">
      <w:pPr>
        <w:suppressAutoHyphens/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>Опубликовать настоящее решение в периодическом печатном средстве массовой информации органов местного самоуправления Безводного сельского поселения Курганинского района «Вестник органов местного самоуправления Безводного сельского поселения Курганинского района».</w:t>
      </w:r>
    </w:p>
    <w:p w:rsidR="00F922E0" w:rsidRPr="002E7F2A" w:rsidRDefault="00F922E0" w:rsidP="009C4D7E">
      <w:pPr>
        <w:ind w:firstLine="709"/>
        <w:jc w:val="both"/>
        <w:outlineLvl w:val="1"/>
        <w:rPr>
          <w:sz w:val="28"/>
          <w:szCs w:val="28"/>
        </w:rPr>
      </w:pPr>
      <w:r w:rsidRPr="002E7F2A">
        <w:rPr>
          <w:sz w:val="28"/>
          <w:szCs w:val="28"/>
        </w:rPr>
        <w:t>Статья 20</w:t>
      </w:r>
    </w:p>
    <w:p w:rsidR="00F922E0" w:rsidRPr="002E7F2A" w:rsidRDefault="00F922E0" w:rsidP="009C4D7E">
      <w:pPr>
        <w:ind w:firstLine="709"/>
        <w:jc w:val="both"/>
        <w:rPr>
          <w:sz w:val="28"/>
          <w:szCs w:val="28"/>
        </w:rPr>
      </w:pPr>
      <w:r w:rsidRPr="002E7F2A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2020</w:t>
      </w:r>
      <w:r w:rsidRPr="002E7F2A">
        <w:rPr>
          <w:sz w:val="28"/>
          <w:szCs w:val="28"/>
        </w:rPr>
        <w:t xml:space="preserve"> года.</w:t>
      </w:r>
    </w:p>
    <w:p w:rsidR="00F922E0" w:rsidRPr="002E7F2A" w:rsidRDefault="00F922E0" w:rsidP="009C4D7E">
      <w:pPr>
        <w:ind w:firstLine="709"/>
        <w:jc w:val="both"/>
        <w:rPr>
          <w:sz w:val="28"/>
          <w:szCs w:val="28"/>
        </w:rPr>
      </w:pPr>
    </w:p>
    <w:p w:rsidR="00F922E0" w:rsidRPr="002E7F2A" w:rsidRDefault="00F922E0" w:rsidP="009C4D7E">
      <w:pPr>
        <w:jc w:val="both"/>
        <w:rPr>
          <w:sz w:val="28"/>
          <w:szCs w:val="28"/>
        </w:rPr>
      </w:pPr>
    </w:p>
    <w:p w:rsidR="00F922E0" w:rsidRPr="002E7F2A" w:rsidRDefault="00F922E0" w:rsidP="009C4D7E">
      <w:pPr>
        <w:jc w:val="both"/>
        <w:rPr>
          <w:sz w:val="28"/>
          <w:szCs w:val="28"/>
        </w:rPr>
      </w:pPr>
    </w:p>
    <w:p w:rsidR="00F922E0" w:rsidRPr="002E7F2A" w:rsidRDefault="00F922E0" w:rsidP="009C4D7E">
      <w:pPr>
        <w:jc w:val="both"/>
        <w:rPr>
          <w:sz w:val="28"/>
          <w:szCs w:val="28"/>
        </w:rPr>
      </w:pPr>
      <w:r w:rsidRPr="002E7F2A">
        <w:rPr>
          <w:sz w:val="28"/>
          <w:szCs w:val="28"/>
        </w:rPr>
        <w:t>Глава Безводного сельского поселения</w:t>
      </w:r>
    </w:p>
    <w:p w:rsidR="000C4658" w:rsidRPr="007F0824" w:rsidRDefault="00F922E0" w:rsidP="00F7572B">
      <w:pPr>
        <w:jc w:val="both"/>
        <w:rPr>
          <w:sz w:val="28"/>
          <w:szCs w:val="28"/>
        </w:rPr>
      </w:pPr>
      <w:r w:rsidRPr="002E7F2A">
        <w:rPr>
          <w:sz w:val="28"/>
          <w:szCs w:val="28"/>
        </w:rPr>
        <w:t xml:space="preserve">Курганинского района      </w:t>
      </w:r>
      <w:r w:rsidRPr="002E7F2A">
        <w:rPr>
          <w:sz w:val="28"/>
          <w:szCs w:val="28"/>
        </w:rPr>
        <w:tab/>
      </w:r>
      <w:r w:rsidRPr="002E7F2A">
        <w:rPr>
          <w:sz w:val="28"/>
          <w:szCs w:val="28"/>
        </w:rPr>
        <w:tab/>
        <w:t xml:space="preserve">                           </w:t>
      </w:r>
      <w:r w:rsidR="00457BFB">
        <w:rPr>
          <w:sz w:val="28"/>
          <w:szCs w:val="28"/>
        </w:rPr>
        <w:t xml:space="preserve">                Н.Н. Барышников</w:t>
      </w:r>
      <w:bookmarkStart w:id="0" w:name="_GoBack"/>
      <w:bookmarkEnd w:id="0"/>
    </w:p>
    <w:sectPr w:rsidR="000C4658" w:rsidRPr="007F0824" w:rsidSect="00C870CC">
      <w:type w:val="continuous"/>
      <w:pgSz w:w="11909" w:h="16834"/>
      <w:pgMar w:top="1135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3E" w:rsidRDefault="00926B3E" w:rsidP="00C870CC">
      <w:r>
        <w:separator/>
      </w:r>
    </w:p>
  </w:endnote>
  <w:endnote w:type="continuationSeparator" w:id="0">
    <w:p w:rsidR="00926B3E" w:rsidRDefault="00926B3E" w:rsidP="00C8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3E" w:rsidRDefault="00926B3E" w:rsidP="00C870CC">
      <w:r>
        <w:separator/>
      </w:r>
    </w:p>
  </w:footnote>
  <w:footnote w:type="continuationSeparator" w:id="0">
    <w:p w:rsidR="00926B3E" w:rsidRDefault="00926B3E" w:rsidP="00C8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4D5A"/>
    <w:multiLevelType w:val="singleLevel"/>
    <w:tmpl w:val="6B80A9E6"/>
    <w:lvl w:ilvl="0">
      <w:start w:val="1"/>
      <w:numFmt w:val="decimal"/>
      <w:lvlText w:val="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B7"/>
    <w:rsid w:val="00015BA9"/>
    <w:rsid w:val="0002570D"/>
    <w:rsid w:val="00043E57"/>
    <w:rsid w:val="00053CA1"/>
    <w:rsid w:val="00062C00"/>
    <w:rsid w:val="00071DA2"/>
    <w:rsid w:val="00086221"/>
    <w:rsid w:val="0009394F"/>
    <w:rsid w:val="00096FCD"/>
    <w:rsid w:val="000B1EED"/>
    <w:rsid w:val="000B3673"/>
    <w:rsid w:val="000C4658"/>
    <w:rsid w:val="000E415D"/>
    <w:rsid w:val="0011543A"/>
    <w:rsid w:val="001673DD"/>
    <w:rsid w:val="00194450"/>
    <w:rsid w:val="00195C80"/>
    <w:rsid w:val="00196BD9"/>
    <w:rsid w:val="001C0E45"/>
    <w:rsid w:val="001D3FF8"/>
    <w:rsid w:val="001F5B9C"/>
    <w:rsid w:val="002119BD"/>
    <w:rsid w:val="002236C6"/>
    <w:rsid w:val="002259AD"/>
    <w:rsid w:val="00233277"/>
    <w:rsid w:val="00255298"/>
    <w:rsid w:val="00272CE6"/>
    <w:rsid w:val="00284ED5"/>
    <w:rsid w:val="002862EC"/>
    <w:rsid w:val="0028768D"/>
    <w:rsid w:val="00291E1F"/>
    <w:rsid w:val="00292CFC"/>
    <w:rsid w:val="00294AB4"/>
    <w:rsid w:val="002A2000"/>
    <w:rsid w:val="002E2821"/>
    <w:rsid w:val="002E7F2A"/>
    <w:rsid w:val="002F422B"/>
    <w:rsid w:val="003077ED"/>
    <w:rsid w:val="00310C61"/>
    <w:rsid w:val="00357817"/>
    <w:rsid w:val="00357850"/>
    <w:rsid w:val="0038714A"/>
    <w:rsid w:val="003931ED"/>
    <w:rsid w:val="00457BFB"/>
    <w:rsid w:val="004962CC"/>
    <w:rsid w:val="004C1F19"/>
    <w:rsid w:val="004C45BE"/>
    <w:rsid w:val="0050256D"/>
    <w:rsid w:val="0051787D"/>
    <w:rsid w:val="00521247"/>
    <w:rsid w:val="00536035"/>
    <w:rsid w:val="00563260"/>
    <w:rsid w:val="00563423"/>
    <w:rsid w:val="00573517"/>
    <w:rsid w:val="00580550"/>
    <w:rsid w:val="0058571A"/>
    <w:rsid w:val="005A05F0"/>
    <w:rsid w:val="005D1139"/>
    <w:rsid w:val="005E74B1"/>
    <w:rsid w:val="006150C9"/>
    <w:rsid w:val="006407BD"/>
    <w:rsid w:val="0064085B"/>
    <w:rsid w:val="00667D1B"/>
    <w:rsid w:val="006836D0"/>
    <w:rsid w:val="006853FC"/>
    <w:rsid w:val="00687CBD"/>
    <w:rsid w:val="006C46CC"/>
    <w:rsid w:val="006C761D"/>
    <w:rsid w:val="006D2CD0"/>
    <w:rsid w:val="006F6550"/>
    <w:rsid w:val="007005FE"/>
    <w:rsid w:val="00705A5D"/>
    <w:rsid w:val="00731327"/>
    <w:rsid w:val="0074393E"/>
    <w:rsid w:val="00746174"/>
    <w:rsid w:val="00746566"/>
    <w:rsid w:val="0075034D"/>
    <w:rsid w:val="00753B66"/>
    <w:rsid w:val="007B0EE8"/>
    <w:rsid w:val="007E3DD5"/>
    <w:rsid w:val="007F0824"/>
    <w:rsid w:val="00802C02"/>
    <w:rsid w:val="00826D56"/>
    <w:rsid w:val="0082738A"/>
    <w:rsid w:val="00841085"/>
    <w:rsid w:val="00860F81"/>
    <w:rsid w:val="00861B02"/>
    <w:rsid w:val="00865545"/>
    <w:rsid w:val="00866238"/>
    <w:rsid w:val="008B19B7"/>
    <w:rsid w:val="008B1AAB"/>
    <w:rsid w:val="008C0142"/>
    <w:rsid w:val="008C194F"/>
    <w:rsid w:val="008E70EE"/>
    <w:rsid w:val="008F1A6A"/>
    <w:rsid w:val="00910E4A"/>
    <w:rsid w:val="00926B3E"/>
    <w:rsid w:val="00943C43"/>
    <w:rsid w:val="00965A0E"/>
    <w:rsid w:val="009828F5"/>
    <w:rsid w:val="009C49B3"/>
    <w:rsid w:val="009C4D7E"/>
    <w:rsid w:val="009D707A"/>
    <w:rsid w:val="009E2D4D"/>
    <w:rsid w:val="009F4D20"/>
    <w:rsid w:val="00A023B4"/>
    <w:rsid w:val="00A041AF"/>
    <w:rsid w:val="00A05E93"/>
    <w:rsid w:val="00A10980"/>
    <w:rsid w:val="00A607EC"/>
    <w:rsid w:val="00A60D6F"/>
    <w:rsid w:val="00A849D8"/>
    <w:rsid w:val="00A863F0"/>
    <w:rsid w:val="00AB4BA1"/>
    <w:rsid w:val="00AC4CEA"/>
    <w:rsid w:val="00AD6BB6"/>
    <w:rsid w:val="00AE0981"/>
    <w:rsid w:val="00AF687F"/>
    <w:rsid w:val="00B1687D"/>
    <w:rsid w:val="00B17C25"/>
    <w:rsid w:val="00B40B8A"/>
    <w:rsid w:val="00B44B41"/>
    <w:rsid w:val="00B61001"/>
    <w:rsid w:val="00B6697E"/>
    <w:rsid w:val="00B7400D"/>
    <w:rsid w:val="00B77C33"/>
    <w:rsid w:val="00B90293"/>
    <w:rsid w:val="00BB16A9"/>
    <w:rsid w:val="00BC316C"/>
    <w:rsid w:val="00BD0CD9"/>
    <w:rsid w:val="00BD3B1D"/>
    <w:rsid w:val="00BD7AEE"/>
    <w:rsid w:val="00C20E19"/>
    <w:rsid w:val="00C31413"/>
    <w:rsid w:val="00C35FAE"/>
    <w:rsid w:val="00C37A30"/>
    <w:rsid w:val="00C37B04"/>
    <w:rsid w:val="00C50AA0"/>
    <w:rsid w:val="00C57C81"/>
    <w:rsid w:val="00C75628"/>
    <w:rsid w:val="00C75C19"/>
    <w:rsid w:val="00C870CC"/>
    <w:rsid w:val="00C91BDE"/>
    <w:rsid w:val="00C95A53"/>
    <w:rsid w:val="00D1691C"/>
    <w:rsid w:val="00D43E14"/>
    <w:rsid w:val="00D46C3B"/>
    <w:rsid w:val="00D56E06"/>
    <w:rsid w:val="00D62181"/>
    <w:rsid w:val="00D84D8B"/>
    <w:rsid w:val="00D87724"/>
    <w:rsid w:val="00D96DAC"/>
    <w:rsid w:val="00DA1B9E"/>
    <w:rsid w:val="00DB1CC7"/>
    <w:rsid w:val="00DB41B1"/>
    <w:rsid w:val="00DB45C1"/>
    <w:rsid w:val="00DE2CC0"/>
    <w:rsid w:val="00DE3D35"/>
    <w:rsid w:val="00E06A30"/>
    <w:rsid w:val="00E06CDC"/>
    <w:rsid w:val="00E41F7E"/>
    <w:rsid w:val="00E462B8"/>
    <w:rsid w:val="00E76D07"/>
    <w:rsid w:val="00E857D4"/>
    <w:rsid w:val="00E91297"/>
    <w:rsid w:val="00E9162F"/>
    <w:rsid w:val="00EE1A6B"/>
    <w:rsid w:val="00EE7BE6"/>
    <w:rsid w:val="00EF7265"/>
    <w:rsid w:val="00F03538"/>
    <w:rsid w:val="00F40824"/>
    <w:rsid w:val="00F51961"/>
    <w:rsid w:val="00F72B8C"/>
    <w:rsid w:val="00F7572B"/>
    <w:rsid w:val="00F922E0"/>
    <w:rsid w:val="00FA2843"/>
    <w:rsid w:val="00FC7931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500CA8-CC8B-463D-873C-95DD05BD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DB1CC7"/>
    <w:pPr>
      <w:keepNext/>
      <w:autoSpaceDE/>
      <w:autoSpaceDN/>
      <w:adjustRightInd/>
      <w:ind w:left="97" w:right="58"/>
      <w:jc w:val="both"/>
      <w:outlineLvl w:val="1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D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C4658"/>
    <w:pPr>
      <w:widowControl/>
      <w:ind w:firstLine="709"/>
      <w:jc w:val="both"/>
    </w:pPr>
    <w:rPr>
      <w:sz w:val="28"/>
    </w:rPr>
  </w:style>
  <w:style w:type="paragraph" w:styleId="a5">
    <w:name w:val="Body Text"/>
    <w:basedOn w:val="a"/>
    <w:rsid w:val="000C4658"/>
    <w:pPr>
      <w:autoSpaceDE/>
      <w:autoSpaceDN/>
      <w:adjustRightInd/>
      <w:jc w:val="both"/>
    </w:pPr>
    <w:rPr>
      <w:sz w:val="28"/>
    </w:rPr>
  </w:style>
  <w:style w:type="paragraph" w:styleId="a6">
    <w:name w:val="Plain Text"/>
    <w:basedOn w:val="a"/>
    <w:rsid w:val="000C4658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Normal">
    <w:name w:val="ConsNormal"/>
    <w:rsid w:val="000C4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rsid w:val="001C0E45"/>
    <w:rPr>
      <w:rFonts w:ascii="Times New Roman" w:hAnsi="Times New Roman"/>
      <w:sz w:val="28"/>
    </w:rPr>
  </w:style>
  <w:style w:type="paragraph" w:customStyle="1" w:styleId="ConsPlusNormal">
    <w:name w:val="ConsPlusNormal"/>
    <w:rsid w:val="001C0E45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alloon Text"/>
    <w:basedOn w:val="a"/>
    <w:link w:val="a9"/>
    <w:rsid w:val="003578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5785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870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0CC"/>
  </w:style>
  <w:style w:type="paragraph" w:styleId="ac">
    <w:name w:val="footer"/>
    <w:basedOn w:val="a"/>
    <w:link w:val="ad"/>
    <w:rsid w:val="00C870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870CC"/>
  </w:style>
  <w:style w:type="paragraph" w:customStyle="1" w:styleId="1">
    <w:name w:val="Стиль1"/>
    <w:basedOn w:val="a"/>
    <w:next w:val="21"/>
    <w:rsid w:val="002E7F2A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Style3">
    <w:name w:val="Style3"/>
    <w:basedOn w:val="a"/>
    <w:uiPriority w:val="99"/>
    <w:rsid w:val="002E7F2A"/>
    <w:rPr>
      <w:sz w:val="24"/>
      <w:szCs w:val="24"/>
    </w:rPr>
  </w:style>
  <w:style w:type="paragraph" w:customStyle="1" w:styleId="Style6">
    <w:name w:val="Style6"/>
    <w:basedOn w:val="a"/>
    <w:uiPriority w:val="99"/>
    <w:rsid w:val="002E7F2A"/>
    <w:pPr>
      <w:spacing w:line="326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E7F2A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uiPriority w:val="99"/>
    <w:rsid w:val="002E7F2A"/>
    <w:pPr>
      <w:spacing w:line="648" w:lineRule="exact"/>
      <w:ind w:firstLine="202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E7F2A"/>
    <w:pPr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E7F2A"/>
    <w:pPr>
      <w:spacing w:line="323" w:lineRule="exact"/>
      <w:ind w:firstLine="893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styleId="21">
    <w:name w:val="List 2"/>
    <w:basedOn w:val="a"/>
    <w:rsid w:val="002E7F2A"/>
    <w:pPr>
      <w:ind w:left="566" w:hanging="283"/>
      <w:contextualSpacing/>
    </w:pPr>
  </w:style>
  <w:style w:type="character" w:customStyle="1" w:styleId="20">
    <w:name w:val="Заголовок 2 Знак"/>
    <w:link w:val="2"/>
    <w:rsid w:val="00DB1CC7"/>
    <w:rPr>
      <w:b/>
      <w:color w:val="000000"/>
      <w:sz w:val="28"/>
    </w:rPr>
  </w:style>
  <w:style w:type="numbering" w:customStyle="1" w:styleId="10">
    <w:name w:val="Нет списка1"/>
    <w:next w:val="a2"/>
    <w:semiHidden/>
    <w:unhideWhenUsed/>
    <w:rsid w:val="00DB1CC7"/>
  </w:style>
  <w:style w:type="paragraph" w:customStyle="1" w:styleId="ae">
    <w:name w:val="Знак"/>
    <w:basedOn w:val="a"/>
    <w:rsid w:val="00DB1CC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Document Map"/>
    <w:basedOn w:val="a"/>
    <w:link w:val="af0"/>
    <w:rsid w:val="00DB1CC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DB1CC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B1CC7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B1CC7"/>
    <w:pPr>
      <w:spacing w:line="307" w:lineRule="exact"/>
      <w:ind w:firstLine="888"/>
    </w:pPr>
    <w:rPr>
      <w:sz w:val="24"/>
      <w:szCs w:val="24"/>
    </w:rPr>
  </w:style>
  <w:style w:type="paragraph" w:customStyle="1" w:styleId="ConsPlusTitle">
    <w:name w:val="ConsPlusTitle"/>
    <w:uiPriority w:val="99"/>
    <w:rsid w:val="00DB1CC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DB1C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DB1CC7"/>
    <w:pPr>
      <w:spacing w:line="336" w:lineRule="exact"/>
      <w:ind w:firstLine="336"/>
    </w:pPr>
    <w:rPr>
      <w:sz w:val="24"/>
      <w:szCs w:val="24"/>
    </w:rPr>
  </w:style>
  <w:style w:type="character" w:customStyle="1" w:styleId="FontStyle13">
    <w:name w:val="Font Style13"/>
    <w:uiPriority w:val="99"/>
    <w:rsid w:val="00DB1CC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B1CC7"/>
    <w:pPr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DB1CC7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rsid w:val="00F922E0"/>
    <w:rPr>
      <w:sz w:val="16"/>
      <w:szCs w:val="16"/>
    </w:rPr>
  </w:style>
  <w:style w:type="paragraph" w:styleId="af2">
    <w:name w:val="annotation text"/>
    <w:basedOn w:val="a"/>
    <w:link w:val="af3"/>
    <w:rsid w:val="00F922E0"/>
  </w:style>
  <w:style w:type="character" w:customStyle="1" w:styleId="af3">
    <w:name w:val="Текст примечания Знак"/>
    <w:basedOn w:val="a0"/>
    <w:link w:val="af2"/>
    <w:rsid w:val="00F922E0"/>
  </w:style>
  <w:style w:type="paragraph" w:styleId="af4">
    <w:name w:val="annotation subject"/>
    <w:basedOn w:val="af2"/>
    <w:next w:val="af2"/>
    <w:link w:val="af5"/>
    <w:rsid w:val="00F922E0"/>
    <w:rPr>
      <w:b/>
      <w:bCs/>
    </w:rPr>
  </w:style>
  <w:style w:type="character" w:customStyle="1" w:styleId="af5">
    <w:name w:val="Тема примечания Знак"/>
    <w:link w:val="af4"/>
    <w:rsid w:val="00F92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consultantplus://offline/main?base=RLAW177;n=85414;fld=134;dst=1128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77;n=85414;fld=134;dst=1127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77;n=85414;fld=134;dst=103807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9964-D233-4FBA-9439-D05CC7B1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vt:lpstr>
    </vt:vector>
  </TitlesOfParts>
  <Company/>
  <LinksUpToDate>false</LinksUpToDate>
  <CharactersWithSpaces>12026</CharactersWithSpaces>
  <SharedDoc>false</SharedDoc>
  <HLinks>
    <vt:vector size="54" baseType="variant">
      <vt:variant>
        <vt:i4>589841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consultantplus://offline/main?base=RLAW177;n=85414;fld=134;dst=112812</vt:lpwstr>
      </vt:variant>
      <vt:variant>
        <vt:lpwstr/>
      </vt:variant>
      <vt:variant>
        <vt:i4>65566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consultantplus://offline/main?base=RLAW177;n=85414;fld=134;dst=112796</vt:lpwstr>
      </vt:variant>
      <vt:variant>
        <vt:lpwstr/>
      </vt:variant>
      <vt:variant>
        <vt:i4>589840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consultantplus://offline/main?base=RLAW177;n=85414;fld=134;dst=103807</vt:lpwstr>
      </vt:variant>
      <vt:variant>
        <vt:lpwstr/>
      </vt:variant>
      <vt:variant>
        <vt:i4>393246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consultantplus://offline/main?base=RLAW177;n=85414;fld=134;dst=109653</vt:lpwstr>
      </vt:variant>
      <vt:variant>
        <vt:lpwstr/>
      </vt:variant>
      <vt:variant>
        <vt:i4>458780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720927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  <vt:variant>
        <vt:i4>589840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dc:title>
  <dc:subject/>
  <dc:creator>*</dc:creator>
  <cp:keywords/>
  <dc:description/>
  <cp:lastModifiedBy>Admin</cp:lastModifiedBy>
  <cp:revision>8</cp:revision>
  <cp:lastPrinted>2019-11-22T11:05:00Z</cp:lastPrinted>
  <dcterms:created xsi:type="dcterms:W3CDTF">2019-12-23T08:29:00Z</dcterms:created>
  <dcterms:modified xsi:type="dcterms:W3CDTF">2019-12-24T05:40:00Z</dcterms:modified>
</cp:coreProperties>
</file>