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B" w:rsidRDefault="007F3FBB" w:rsidP="00146A66">
      <w:pPr>
        <w:shd w:val="clear" w:color="auto" w:fill="FFFFFF"/>
        <w:jc w:val="center"/>
        <w:outlineLvl w:val="1"/>
        <w:rPr>
          <w:b/>
          <w:bCs/>
          <w:color w:val="000000"/>
          <w:sz w:val="38"/>
          <w:szCs w:val="38"/>
        </w:rPr>
      </w:pPr>
      <w:bookmarkStart w:id="0" w:name="_GoBack"/>
      <w:r w:rsidRPr="00146A66">
        <w:rPr>
          <w:b/>
          <w:bCs/>
          <w:color w:val="000000"/>
          <w:sz w:val="38"/>
          <w:szCs w:val="38"/>
        </w:rPr>
        <w:t>Особенности патентной системы налогообложения для индивидуальных предпринимателей</w:t>
      </w:r>
    </w:p>
    <w:bookmarkEnd w:id="0"/>
    <w:p w:rsidR="00146A66" w:rsidRPr="00146A66" w:rsidRDefault="00146A66" w:rsidP="00146A66">
      <w:pPr>
        <w:shd w:val="clear" w:color="auto" w:fill="FFFFFF"/>
        <w:jc w:val="center"/>
        <w:outlineLvl w:val="1"/>
        <w:rPr>
          <w:b/>
          <w:bCs/>
          <w:color w:val="000000"/>
          <w:sz w:val="38"/>
          <w:szCs w:val="38"/>
        </w:rPr>
      </w:pPr>
    </w:p>
    <w:p w:rsidR="00F1775C" w:rsidRDefault="00F1775C" w:rsidP="00146A66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146A66">
        <w:rPr>
          <w:color w:val="000000"/>
          <w:sz w:val="28"/>
          <w:szCs w:val="28"/>
        </w:rPr>
        <w:t xml:space="preserve">Особенность патентной системы налогообложения (ПСН) заключается в том, что она существует как специальный налоговый режим. </w:t>
      </w:r>
      <w:r w:rsidR="004F1E6B" w:rsidRPr="00146A66">
        <w:rPr>
          <w:color w:val="000000"/>
          <w:sz w:val="28"/>
          <w:szCs w:val="28"/>
        </w:rPr>
        <w:t>П</w:t>
      </w:r>
      <w:r w:rsidR="005C34DE" w:rsidRPr="00146A66">
        <w:rPr>
          <w:color w:val="000000"/>
          <w:sz w:val="28"/>
          <w:szCs w:val="28"/>
        </w:rPr>
        <w:t>СН</w:t>
      </w:r>
      <w:r w:rsidR="004F1E6B" w:rsidRPr="00146A66">
        <w:rPr>
          <w:color w:val="000000"/>
          <w:sz w:val="28"/>
          <w:szCs w:val="28"/>
        </w:rPr>
        <w:t xml:space="preserve"> можно совмещать с иными на</w:t>
      </w:r>
      <w:r w:rsidR="005C34DE" w:rsidRPr="00146A66">
        <w:rPr>
          <w:color w:val="000000"/>
          <w:sz w:val="28"/>
          <w:szCs w:val="28"/>
        </w:rPr>
        <w:t>логовыми режимами</w:t>
      </w:r>
      <w:r w:rsidR="004F1E6B" w:rsidRPr="00146A66">
        <w:rPr>
          <w:color w:val="000000"/>
          <w:sz w:val="28"/>
          <w:szCs w:val="28"/>
        </w:rPr>
        <w:t>.</w:t>
      </w:r>
    </w:p>
    <w:p w:rsidR="00731BAD" w:rsidRPr="00146A66" w:rsidRDefault="00731BAD" w:rsidP="00146A66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</w:p>
    <w:p w:rsidR="0074011F" w:rsidRPr="00146A66" w:rsidRDefault="004F1E6B" w:rsidP="00146A6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6A66">
        <w:rPr>
          <w:sz w:val="28"/>
          <w:szCs w:val="28"/>
        </w:rPr>
        <w:t xml:space="preserve"> </w:t>
      </w:r>
      <w:r w:rsidR="0074011F" w:rsidRPr="00146A66">
        <w:rPr>
          <w:sz w:val="28"/>
          <w:szCs w:val="28"/>
        </w:rPr>
        <w:t>УСЛОВИЯ ПРИМЕНЕНИЯ ПСН</w:t>
      </w:r>
    </w:p>
    <w:p w:rsidR="0074011F" w:rsidRPr="00146A66" w:rsidRDefault="0074011F" w:rsidP="00146A66">
      <w:pPr>
        <w:pStyle w:val="a7"/>
        <w:numPr>
          <w:ilvl w:val="0"/>
          <w:numId w:val="7"/>
        </w:numPr>
        <w:contextualSpacing w:val="0"/>
        <w:rPr>
          <w:sz w:val="28"/>
          <w:szCs w:val="28"/>
        </w:rPr>
      </w:pPr>
      <w:r w:rsidRPr="00146A66">
        <w:rPr>
          <w:sz w:val="28"/>
          <w:szCs w:val="28"/>
        </w:rPr>
        <w:t>Выручка до</w:t>
      </w:r>
      <w:r w:rsidR="00146A66">
        <w:rPr>
          <w:sz w:val="28"/>
          <w:szCs w:val="28"/>
        </w:rPr>
        <w:t xml:space="preserve"> </w:t>
      </w:r>
      <w:r w:rsidRPr="00146A66">
        <w:rPr>
          <w:b/>
          <w:bCs/>
          <w:sz w:val="28"/>
          <w:szCs w:val="28"/>
        </w:rPr>
        <w:t>60 млн руб.</w:t>
      </w:r>
      <w:r w:rsidR="00146A66">
        <w:rPr>
          <w:b/>
          <w:bCs/>
          <w:sz w:val="28"/>
          <w:szCs w:val="28"/>
        </w:rPr>
        <w:t xml:space="preserve"> </w:t>
      </w:r>
      <w:r w:rsidRPr="00146A66">
        <w:rPr>
          <w:sz w:val="28"/>
          <w:szCs w:val="28"/>
        </w:rPr>
        <w:t>в год</w:t>
      </w:r>
    </w:p>
    <w:p w:rsidR="0074011F" w:rsidRPr="00146A66" w:rsidRDefault="00146A66" w:rsidP="00146A66">
      <w:pPr>
        <w:pStyle w:val="a7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74011F" w:rsidRPr="00146A66">
        <w:rPr>
          <w:b/>
          <w:bCs/>
          <w:sz w:val="28"/>
          <w:szCs w:val="28"/>
        </w:rPr>
        <w:t>15 наемных сотрудников</w:t>
      </w:r>
    </w:p>
    <w:p w:rsidR="0074011F" w:rsidRPr="00146A66" w:rsidRDefault="0074011F" w:rsidP="00146A66">
      <w:pPr>
        <w:pStyle w:val="a7"/>
        <w:numPr>
          <w:ilvl w:val="0"/>
          <w:numId w:val="7"/>
        </w:numPr>
        <w:contextualSpacing w:val="0"/>
        <w:rPr>
          <w:sz w:val="28"/>
          <w:szCs w:val="28"/>
        </w:rPr>
      </w:pPr>
      <w:r w:rsidRPr="00146A66">
        <w:rPr>
          <w:sz w:val="28"/>
          <w:szCs w:val="28"/>
        </w:rPr>
        <w:t>Площадь зала (для торговли и общепита) до</w:t>
      </w:r>
      <w:r w:rsidR="00731BAD">
        <w:rPr>
          <w:sz w:val="28"/>
          <w:szCs w:val="28"/>
        </w:rPr>
        <w:t xml:space="preserve"> </w:t>
      </w:r>
      <w:r w:rsidR="00A142C2" w:rsidRPr="00146A66">
        <w:rPr>
          <w:b/>
          <w:bCs/>
          <w:sz w:val="28"/>
          <w:szCs w:val="28"/>
        </w:rPr>
        <w:t>1</w:t>
      </w:r>
      <w:r w:rsidRPr="00146A66">
        <w:rPr>
          <w:b/>
          <w:bCs/>
          <w:sz w:val="28"/>
          <w:szCs w:val="28"/>
        </w:rPr>
        <w:t>50 кв. м</w:t>
      </w:r>
    </w:p>
    <w:p w:rsidR="0074011F" w:rsidRPr="00146A66" w:rsidRDefault="00731BAD" w:rsidP="00146A66">
      <w:pPr>
        <w:pStyle w:val="a7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Может применяться только </w:t>
      </w:r>
      <w:r w:rsidR="0074011F" w:rsidRPr="00146A66">
        <w:rPr>
          <w:b/>
          <w:bCs/>
          <w:sz w:val="28"/>
          <w:szCs w:val="28"/>
        </w:rPr>
        <w:t>индивидуальными предпринимателями</w:t>
      </w:r>
    </w:p>
    <w:p w:rsidR="0074011F" w:rsidRPr="00146A66" w:rsidRDefault="0074011F" w:rsidP="00731BAD">
      <w:pPr>
        <w:pStyle w:val="a7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146A66">
        <w:rPr>
          <w:b/>
          <w:bCs/>
          <w:sz w:val="28"/>
          <w:szCs w:val="28"/>
        </w:rPr>
        <w:t>ПСН нельзя применять</w:t>
      </w:r>
      <w:r w:rsidR="00731BAD">
        <w:rPr>
          <w:sz w:val="28"/>
          <w:szCs w:val="28"/>
        </w:rPr>
        <w:t xml:space="preserve"> </w:t>
      </w:r>
      <w:r w:rsidRPr="00146A66">
        <w:rPr>
          <w:sz w:val="28"/>
          <w:szCs w:val="28"/>
        </w:rPr>
        <w:t>в рамках договора простого товарищества или доверительного управления</w:t>
      </w:r>
    </w:p>
    <w:p w:rsidR="0074011F" w:rsidRPr="00146A66" w:rsidRDefault="0074011F" w:rsidP="00146A66">
      <w:pPr>
        <w:pStyle w:val="a7"/>
        <w:ind w:left="0"/>
        <w:contextualSpacing w:val="0"/>
        <w:rPr>
          <w:sz w:val="28"/>
          <w:szCs w:val="28"/>
        </w:rPr>
      </w:pPr>
    </w:p>
    <w:p w:rsidR="007A608A" w:rsidRPr="00146A66" w:rsidRDefault="007A608A" w:rsidP="00146A6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6A66">
        <w:rPr>
          <w:sz w:val="28"/>
          <w:szCs w:val="28"/>
        </w:rPr>
        <w:t>ПРЕИМУЩЕСТВА ПСН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rStyle w:val="a4"/>
          <w:sz w:val="28"/>
          <w:szCs w:val="28"/>
        </w:rPr>
        <w:t>Не надо платить</w:t>
      </w:r>
      <w:r w:rsidR="00146A66">
        <w:rPr>
          <w:sz w:val="28"/>
          <w:szCs w:val="28"/>
        </w:rPr>
        <w:t xml:space="preserve"> </w:t>
      </w:r>
      <w:r w:rsidRPr="00146A66">
        <w:rPr>
          <w:sz w:val="28"/>
          <w:szCs w:val="28"/>
        </w:rPr>
        <w:t xml:space="preserve">НДФЛ, НДС, налог на имущество (кроме рассчитанного от кадастровой стоимости). Оплачивается только стоимость патента </w:t>
      </w:r>
      <w:r w:rsidR="00146A66">
        <w:rPr>
          <w:sz w:val="28"/>
          <w:szCs w:val="28"/>
        </w:rPr>
        <w:t>-</w:t>
      </w:r>
      <w:r w:rsidRPr="00146A66">
        <w:rPr>
          <w:sz w:val="28"/>
          <w:szCs w:val="28"/>
        </w:rPr>
        <w:t xml:space="preserve"> 6% от потенциально возможного дохода предпринимателя</w:t>
      </w:r>
      <w:r w:rsidR="00146A66" w:rsidRPr="00146A66">
        <w:rPr>
          <w:sz w:val="28"/>
          <w:szCs w:val="28"/>
        </w:rPr>
        <w:t>.</w:t>
      </w:r>
    </w:p>
    <w:p w:rsidR="007463F4" w:rsidRPr="00146A66" w:rsidRDefault="00146A66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7463F4" w:rsidRPr="00146A66">
        <w:rPr>
          <w:b/>
          <w:bCs/>
          <w:sz w:val="28"/>
          <w:szCs w:val="28"/>
        </w:rPr>
        <w:t>уменьшить сумму налога</w:t>
      </w:r>
      <w:r>
        <w:rPr>
          <w:sz w:val="28"/>
          <w:szCs w:val="28"/>
        </w:rPr>
        <w:t xml:space="preserve"> </w:t>
      </w:r>
      <w:r w:rsidR="007463F4" w:rsidRPr="00146A66">
        <w:rPr>
          <w:sz w:val="28"/>
          <w:szCs w:val="28"/>
        </w:rPr>
        <w:t>на сумму страховых взносов, уплаченных за себя и за сотрудников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rStyle w:val="a4"/>
          <w:sz w:val="28"/>
          <w:szCs w:val="28"/>
        </w:rPr>
        <w:t>Отсрочка платежа.</w:t>
      </w:r>
      <w:r w:rsidR="00146A66">
        <w:rPr>
          <w:rStyle w:val="a4"/>
          <w:sz w:val="28"/>
          <w:szCs w:val="28"/>
        </w:rPr>
        <w:t xml:space="preserve"> </w:t>
      </w:r>
      <w:r w:rsidRPr="00146A66">
        <w:rPr>
          <w:sz w:val="28"/>
          <w:szCs w:val="28"/>
        </w:rPr>
        <w:t>Патент на срок до 6 месяцев можно оплатить в течение срока действия патента. Патент на 6 - 12 месяцев оплачивается двумя платежами - 1/3 в течение 90 календарных дней после начала действия патента и 2/3 - в течение срока действия патента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rStyle w:val="a4"/>
          <w:sz w:val="28"/>
          <w:szCs w:val="28"/>
        </w:rPr>
        <w:t>Простота ведения учета.</w:t>
      </w:r>
      <w:r w:rsidR="00146A66">
        <w:rPr>
          <w:rStyle w:val="a4"/>
          <w:sz w:val="28"/>
          <w:szCs w:val="28"/>
        </w:rPr>
        <w:t xml:space="preserve"> </w:t>
      </w:r>
      <w:r w:rsidRPr="00146A66">
        <w:rPr>
          <w:sz w:val="28"/>
          <w:szCs w:val="28"/>
        </w:rPr>
        <w:t>Нет необходимости нанимать бухгалтера, бухгалтерскую отчетность и налоговые расчеты заменит ведение книги учета доходов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sz w:val="28"/>
          <w:szCs w:val="28"/>
        </w:rPr>
        <w:t>Предприниматель может приобрести патент</w:t>
      </w:r>
      <w:r w:rsidR="00146A66">
        <w:rPr>
          <w:sz w:val="28"/>
          <w:szCs w:val="28"/>
        </w:rPr>
        <w:t xml:space="preserve"> </w:t>
      </w:r>
      <w:r w:rsidRPr="00146A66">
        <w:rPr>
          <w:rStyle w:val="a4"/>
          <w:sz w:val="28"/>
          <w:szCs w:val="28"/>
        </w:rPr>
        <w:t>на любое количество дней</w:t>
      </w:r>
      <w:r w:rsidR="00146A66">
        <w:rPr>
          <w:rStyle w:val="a4"/>
          <w:sz w:val="28"/>
          <w:szCs w:val="28"/>
        </w:rPr>
        <w:t xml:space="preserve"> </w:t>
      </w:r>
      <w:r w:rsidRPr="00146A66">
        <w:rPr>
          <w:sz w:val="28"/>
          <w:szCs w:val="28"/>
        </w:rPr>
        <w:t>в пределах</w:t>
      </w:r>
      <w:r w:rsidR="00146A66">
        <w:rPr>
          <w:sz w:val="28"/>
          <w:szCs w:val="28"/>
        </w:rPr>
        <w:t xml:space="preserve"> </w:t>
      </w:r>
      <w:r w:rsidRPr="00146A66">
        <w:rPr>
          <w:rStyle w:val="a4"/>
          <w:sz w:val="28"/>
          <w:szCs w:val="28"/>
        </w:rPr>
        <w:t>от 1 месяца до года</w:t>
      </w:r>
      <w:r w:rsidRPr="00146A66">
        <w:rPr>
          <w:sz w:val="28"/>
          <w:szCs w:val="28"/>
        </w:rPr>
        <w:t>, что очень удобно для начинающих предпринимателей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b/>
          <w:bCs/>
          <w:sz w:val="28"/>
          <w:szCs w:val="28"/>
        </w:rPr>
        <w:t>Не требуется</w:t>
      </w:r>
      <w:r w:rsidR="00146A66">
        <w:rPr>
          <w:sz w:val="28"/>
          <w:szCs w:val="28"/>
        </w:rPr>
        <w:t xml:space="preserve"> </w:t>
      </w:r>
      <w:r w:rsidRPr="00146A66">
        <w:rPr>
          <w:sz w:val="28"/>
          <w:szCs w:val="28"/>
        </w:rPr>
        <w:t>подавать налоговую декларацию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sz w:val="28"/>
          <w:szCs w:val="28"/>
        </w:rPr>
        <w:t>Патент можно приобрести через</w:t>
      </w:r>
      <w:r w:rsidR="00146A66">
        <w:rPr>
          <w:sz w:val="28"/>
          <w:szCs w:val="28"/>
        </w:rPr>
        <w:t xml:space="preserve"> </w:t>
      </w:r>
      <w:r w:rsidRPr="00146A66">
        <w:rPr>
          <w:rStyle w:val="a4"/>
          <w:sz w:val="28"/>
          <w:szCs w:val="28"/>
        </w:rPr>
        <w:t>личный кабинет налогоплательщика</w:t>
      </w:r>
    </w:p>
    <w:p w:rsidR="007A608A" w:rsidRPr="00146A66" w:rsidRDefault="007A608A" w:rsidP="00146A66">
      <w:pPr>
        <w:pStyle w:val="a7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146A66">
        <w:rPr>
          <w:sz w:val="28"/>
          <w:szCs w:val="28"/>
        </w:rPr>
        <w:t>Можно получить патент всего за</w:t>
      </w:r>
      <w:r w:rsidR="00146A66">
        <w:rPr>
          <w:sz w:val="28"/>
          <w:szCs w:val="28"/>
        </w:rPr>
        <w:t xml:space="preserve"> </w:t>
      </w:r>
      <w:r w:rsidRPr="00146A66">
        <w:rPr>
          <w:rStyle w:val="a4"/>
          <w:sz w:val="28"/>
          <w:szCs w:val="28"/>
        </w:rPr>
        <w:t>5 рабочих дней</w:t>
      </w:r>
      <w:r w:rsidR="00146A66">
        <w:rPr>
          <w:rStyle w:val="a4"/>
          <w:sz w:val="28"/>
          <w:szCs w:val="28"/>
        </w:rPr>
        <w:t xml:space="preserve"> </w:t>
      </w:r>
      <w:r w:rsidRPr="00146A66">
        <w:rPr>
          <w:sz w:val="28"/>
          <w:szCs w:val="28"/>
        </w:rPr>
        <w:t>после подачи заявления</w:t>
      </w:r>
    </w:p>
    <w:p w:rsidR="00276073" w:rsidRPr="00146A66" w:rsidRDefault="00276073" w:rsidP="00146A66">
      <w:pPr>
        <w:rPr>
          <w:sz w:val="28"/>
          <w:szCs w:val="28"/>
        </w:rPr>
      </w:pPr>
    </w:p>
    <w:p w:rsidR="00146A66" w:rsidRDefault="00276073" w:rsidP="00146A66">
      <w:pPr>
        <w:jc w:val="center"/>
        <w:rPr>
          <w:sz w:val="28"/>
          <w:szCs w:val="28"/>
        </w:rPr>
      </w:pPr>
      <w:r w:rsidRPr="00146A66">
        <w:rPr>
          <w:sz w:val="28"/>
          <w:szCs w:val="28"/>
        </w:rPr>
        <w:t xml:space="preserve">Более подробную информацию можно узнать на официальном сайте Федеральной </w:t>
      </w:r>
      <w:r w:rsidR="00302280" w:rsidRPr="00146A66">
        <w:rPr>
          <w:sz w:val="28"/>
          <w:szCs w:val="28"/>
        </w:rPr>
        <w:t>налоговой службы:</w:t>
      </w:r>
    </w:p>
    <w:p w:rsidR="00FE33FF" w:rsidRPr="00146A66" w:rsidRDefault="00276073" w:rsidP="00146A66">
      <w:pPr>
        <w:jc w:val="center"/>
      </w:pPr>
      <w:r w:rsidRPr="00146A66">
        <w:rPr>
          <w:sz w:val="28"/>
          <w:szCs w:val="28"/>
        </w:rPr>
        <w:t>https://www.nalog.ru/rn77/taxation/taxes/patent/</w:t>
      </w:r>
    </w:p>
    <w:sectPr w:rsidR="00FE33FF" w:rsidRPr="00146A66" w:rsidSect="00146A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739"/>
    <w:multiLevelType w:val="hybridMultilevel"/>
    <w:tmpl w:val="FB1626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71D"/>
    <w:multiLevelType w:val="hybridMultilevel"/>
    <w:tmpl w:val="ED3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676"/>
    <w:multiLevelType w:val="hybridMultilevel"/>
    <w:tmpl w:val="F25C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6353"/>
    <w:multiLevelType w:val="hybridMultilevel"/>
    <w:tmpl w:val="263068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2343DD"/>
    <w:multiLevelType w:val="multilevel"/>
    <w:tmpl w:val="841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0D5606"/>
    <w:multiLevelType w:val="multilevel"/>
    <w:tmpl w:val="F44830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C53B4B"/>
    <w:multiLevelType w:val="hybridMultilevel"/>
    <w:tmpl w:val="F4F870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4419C"/>
    <w:multiLevelType w:val="multilevel"/>
    <w:tmpl w:val="A40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A"/>
    <w:rsid w:val="0002752D"/>
    <w:rsid w:val="00146A66"/>
    <w:rsid w:val="00276073"/>
    <w:rsid w:val="002A2935"/>
    <w:rsid w:val="00302280"/>
    <w:rsid w:val="00311FBC"/>
    <w:rsid w:val="004F1E6B"/>
    <w:rsid w:val="005C34DE"/>
    <w:rsid w:val="005E3767"/>
    <w:rsid w:val="00731BAD"/>
    <w:rsid w:val="0074011F"/>
    <w:rsid w:val="007463F4"/>
    <w:rsid w:val="007A608A"/>
    <w:rsid w:val="007F3FBB"/>
    <w:rsid w:val="00885A89"/>
    <w:rsid w:val="009F51FA"/>
    <w:rsid w:val="00A142C2"/>
    <w:rsid w:val="00B21CB1"/>
    <w:rsid w:val="00E55754"/>
    <w:rsid w:val="00F1775C"/>
    <w:rsid w:val="00FC06A5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1FB2"/>
  <w15:chartTrackingRefBased/>
  <w15:docId w15:val="{E5A32559-E59A-4CC4-97E9-486F7F86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54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3F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3F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3FBB"/>
    <w:rPr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F3FBB"/>
    <w:rPr>
      <w:color w:val="0000FF"/>
      <w:u w:val="single"/>
    </w:rPr>
  </w:style>
  <w:style w:type="paragraph" w:customStyle="1" w:styleId="insertgold">
    <w:name w:val="insert_gold"/>
    <w:basedOn w:val="a"/>
    <w:rsid w:val="007F3FB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F3FBB"/>
    <w:rPr>
      <w:i/>
      <w:iCs/>
    </w:rPr>
  </w:style>
  <w:style w:type="paragraph" w:customStyle="1" w:styleId="insert">
    <w:name w:val="insert"/>
    <w:basedOn w:val="a"/>
    <w:rsid w:val="007F3FB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5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1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1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2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E6DB-59CD-42E1-9D77-4C51EBF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Admin</cp:lastModifiedBy>
  <cp:revision>2</cp:revision>
  <cp:lastPrinted>2021-04-14T10:18:00Z</cp:lastPrinted>
  <dcterms:created xsi:type="dcterms:W3CDTF">2021-04-15T07:58:00Z</dcterms:created>
  <dcterms:modified xsi:type="dcterms:W3CDTF">2021-04-15T07:58:00Z</dcterms:modified>
</cp:coreProperties>
</file>